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2021年硕士研究生自命题科目考试大纲</w:t>
      </w:r>
    </w:p>
    <w:tbl>
      <w:tblPr>
        <w:tblStyle w:val="7"/>
        <w:tblpPr w:leftFromText="180" w:rightFromText="180" w:vertAnchor="page" w:horzAnchor="page" w:tblpX="1781" w:tblpY="1856"/>
        <w:tblOverlap w:val="never"/>
        <w:tblW w:w="8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6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07" w:type="dxa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hint="eastAsia"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科目代码、</w:t>
            </w:r>
            <w:r>
              <w:rPr>
                <w:rFonts w:hint="eastAsia" w:ascii="宋体" w:hAnsi="宋体"/>
                <w:b/>
                <w:sz w:val="18"/>
                <w:szCs w:val="18"/>
                <w:lang w:val="en-US" w:eastAsia="zh-CN"/>
              </w:rPr>
              <w:t>科目</w:t>
            </w:r>
            <w:r>
              <w:rPr>
                <w:rFonts w:hint="eastAsia" w:ascii="宋体" w:hAnsi="宋体"/>
                <w:b/>
                <w:sz w:val="18"/>
                <w:szCs w:val="18"/>
              </w:rPr>
              <w:t>名称:</w:t>
            </w:r>
          </w:p>
        </w:tc>
        <w:tc>
          <w:tcPr>
            <w:tcW w:w="6157" w:type="dxa"/>
            <w:vAlign w:val="bottom"/>
          </w:tcPr>
          <w:p>
            <w:pPr>
              <w:spacing w:after="62" w:afterLines="20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824、有机化学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8364" w:type="dxa"/>
            <w:gridSpan w:val="2"/>
            <w:vAlign w:val="top"/>
          </w:tcPr>
          <w:p>
            <w:pPr>
              <w:numPr>
                <w:ilvl w:val="0"/>
                <w:numId w:val="1"/>
              </w:num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</w:rPr>
              <w:t>基本内容</w:t>
            </w:r>
          </w:p>
          <w:p>
            <w:pPr>
              <w:spacing w:line="360" w:lineRule="auto"/>
              <w:ind w:left="435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 xml:space="preserve">                  </w:t>
            </w:r>
            <w:r>
              <w:rPr>
                <w:rFonts w:hint="eastAsia"/>
                <w:b/>
                <w:bCs/>
                <w:sz w:val="24"/>
              </w:rPr>
              <w:t>第一章 绪论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  <w:r>
              <w:rPr>
                <w:rFonts w:hint="eastAsia"/>
                <w:bCs/>
                <w:sz w:val="24"/>
              </w:rPr>
              <w:t>、共价键的本质、特点；共价键的参数（键长、键角、键能）；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2、共价键的断裂</w:t>
            </w:r>
            <w:r>
              <w:rPr>
                <w:bCs/>
                <w:sz w:val="24"/>
              </w:rPr>
              <w:t>—</w:t>
            </w:r>
            <w:r>
              <w:rPr>
                <w:rFonts w:hint="eastAsia"/>
                <w:bCs/>
                <w:sz w:val="24"/>
              </w:rPr>
              <w:t>异裂和均裂；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3、酸碱理论：布伦斯特和路易斯酸碱；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4、判断给定的分子是酸还是碱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5、</w:t>
            </w:r>
            <w:r>
              <w:rPr>
                <w:rFonts w:hint="eastAsia"/>
                <w:bCs/>
                <w:sz w:val="24"/>
                <w:lang w:eastAsia="zh-CN"/>
              </w:rPr>
              <w:t>键能和离解能异同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ind w:firstLine="2891" w:firstLineChars="1200"/>
              <w:jc w:val="both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第二章 烷烃和环烷烃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1、烷烃的系统命名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</w:t>
            </w:r>
            <w:r>
              <w:rPr>
                <w:rFonts w:hint="eastAsia"/>
                <w:bCs/>
                <w:sz w:val="24"/>
                <w:lang w:val="el-GR"/>
              </w:rPr>
              <w:t>σ</w:t>
            </w:r>
            <w:r>
              <w:rPr>
                <w:rFonts w:hint="eastAsia"/>
                <w:bCs/>
                <w:sz w:val="24"/>
              </w:rPr>
              <w:t>键的特点</w:t>
            </w:r>
            <w:r>
              <w:rPr>
                <w:bCs/>
                <w:sz w:val="24"/>
              </w:rPr>
              <w:t>(</w:t>
            </w:r>
            <w:r>
              <w:rPr>
                <w:rFonts w:hint="eastAsia"/>
                <w:bCs/>
                <w:sz w:val="24"/>
              </w:rPr>
              <w:t>头碰头、圆筒状、可旋转</w:t>
            </w:r>
            <w:r>
              <w:rPr>
                <w:bCs/>
                <w:sz w:val="24"/>
              </w:rPr>
              <w:t>)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3、构象的概念；构象与能量的关系；写出全交叉和全重叠式的纽曼式和透视式；</w:t>
            </w:r>
          </w:p>
          <w:p>
            <w:pPr>
              <w:spacing w:line="360" w:lineRule="auto"/>
              <w:ind w:left="120" w:hanging="120" w:hangingChars="50"/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4、烷烃自由基卤代反应的历程；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5、单环烷烃、简单桥环和螺环的系统命名；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6、环丙烷与烯烃的鉴别</w:t>
            </w:r>
            <w:r>
              <w:rPr>
                <w:bCs/>
                <w:sz w:val="24"/>
              </w:rPr>
              <w:t>(KMnO4)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7、环烷烃的自由基卤代反应；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8、环烷烃催化加氢反应；环丙</w:t>
            </w:r>
            <w:r>
              <w:rPr>
                <w:rFonts w:hint="eastAsia"/>
                <w:bCs/>
                <w:sz w:val="24"/>
                <w:lang w:eastAsia="zh-CN"/>
              </w:rPr>
              <w:t>烷衍生物与</w:t>
            </w:r>
            <w:r>
              <w:rPr>
                <w:bCs/>
                <w:sz w:val="24"/>
              </w:rPr>
              <w:t>X</w:t>
            </w:r>
            <w:r>
              <w:rPr>
                <w:bCs/>
                <w:sz w:val="24"/>
                <w:vertAlign w:val="subscript"/>
              </w:rPr>
              <w:t>2</w:t>
            </w:r>
            <w:r>
              <w:rPr>
                <w:rFonts w:hint="eastAsia"/>
                <w:bCs/>
                <w:sz w:val="24"/>
              </w:rPr>
              <w:t>、</w:t>
            </w:r>
            <w:r>
              <w:rPr>
                <w:bCs/>
                <w:sz w:val="24"/>
              </w:rPr>
              <w:t>HX</w:t>
            </w:r>
            <w:r>
              <w:rPr>
                <w:rFonts w:hint="eastAsia"/>
                <w:bCs/>
                <w:sz w:val="24"/>
                <w:lang w:eastAsia="zh-CN"/>
              </w:rPr>
              <w:t>的</w:t>
            </w:r>
            <w:r>
              <w:rPr>
                <w:rFonts w:hint="eastAsia"/>
                <w:bCs/>
                <w:sz w:val="24"/>
              </w:rPr>
              <w:t>反应；</w:t>
            </w:r>
          </w:p>
          <w:p>
            <w:pPr>
              <w:spacing w:line="360" w:lineRule="auto"/>
              <w:ind w:left="240" w:hanging="240" w:hanging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9、能用透视式和纽曼投影式表示环己烷船式和椅式构象，能判断α键、е键取代环己烷的稳定性。能写出简单的二取代环己烷的稳定构象。</w:t>
            </w:r>
          </w:p>
          <w:p>
            <w:pPr>
              <w:spacing w:line="36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第三章 烯烃和炔烃</w:t>
            </w:r>
          </w:p>
          <w:p>
            <w:pPr>
              <w:spacing w:line="36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烯烃：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  <w:r>
              <w:rPr>
                <w:rFonts w:hint="eastAsia"/>
                <w:bCs/>
                <w:sz w:val="24"/>
              </w:rPr>
              <w:t>、烯烃的系统命名（注意顺</w:t>
            </w:r>
            <w:r>
              <w:rPr>
                <w:bCs/>
                <w:sz w:val="24"/>
              </w:rPr>
              <w:t>/</w:t>
            </w:r>
            <w:r>
              <w:rPr>
                <w:rFonts w:hint="eastAsia"/>
                <w:bCs/>
                <w:sz w:val="24"/>
              </w:rPr>
              <w:t>反、</w:t>
            </w:r>
            <w:r>
              <w:rPr>
                <w:bCs/>
                <w:sz w:val="24"/>
              </w:rPr>
              <w:t xml:space="preserve">Z/E </w:t>
            </w:r>
            <w:r>
              <w:rPr>
                <w:rFonts w:hint="eastAsia"/>
                <w:bCs/>
                <w:sz w:val="24"/>
              </w:rPr>
              <w:t>）；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  <w:r>
              <w:rPr>
                <w:rFonts w:hint="eastAsia"/>
                <w:bCs/>
                <w:sz w:val="24"/>
              </w:rPr>
              <w:t>、双键的结构（重点π键的特点）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3、烯烃的制备(醇脱水、卤代物脱HX)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4、烯烃亲电加成</w:t>
            </w:r>
          </w:p>
          <w:p>
            <w:pPr>
              <w:spacing w:line="360" w:lineRule="auto"/>
              <w:ind w:left="410" w:leftChars="171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</w:t>
            </w:r>
            <w:r>
              <w:rPr>
                <w:bCs/>
                <w:sz w:val="24"/>
              </w:rPr>
              <w:t xml:space="preserve">HX </w:t>
            </w:r>
            <w:r>
              <w:rPr>
                <w:rFonts w:hint="eastAsia"/>
                <w:bCs/>
                <w:sz w:val="24"/>
              </w:rPr>
              <w:t>（机理、马氏规则，碳正离子稳定性大小）</w:t>
            </w:r>
          </w:p>
          <w:p>
            <w:pPr>
              <w:spacing w:line="360" w:lineRule="auto"/>
              <w:ind w:left="410" w:leftChars="171"/>
              <w:rPr>
                <w:rFonts w:hint="eastAsia"/>
                <w:bCs/>
                <w:sz w:val="24"/>
              </w:rPr>
            </w:pPr>
          </w:p>
          <w:p>
            <w:pPr>
              <w:spacing w:line="360" w:lineRule="auto"/>
              <w:ind w:left="410" w:leftChars="171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</w:t>
            </w:r>
            <w:r>
              <w:rPr>
                <w:bCs/>
                <w:sz w:val="24"/>
              </w:rPr>
              <w:t>H</w:t>
            </w:r>
            <w:r>
              <w:rPr>
                <w:bCs/>
                <w:sz w:val="24"/>
                <w:vertAlign w:val="subscript"/>
              </w:rPr>
              <w:t>2</w:t>
            </w:r>
            <w:r>
              <w:rPr>
                <w:bCs/>
                <w:sz w:val="24"/>
              </w:rPr>
              <w:t>O</w:t>
            </w:r>
            <w:r>
              <w:rPr>
                <w:rFonts w:hint="eastAsia"/>
                <w:bCs/>
                <w:sz w:val="24"/>
              </w:rPr>
              <w:t>（产物）</w:t>
            </w:r>
          </w:p>
          <w:p>
            <w:pPr>
              <w:spacing w:line="360" w:lineRule="auto"/>
              <w:ind w:left="410" w:leftChars="171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3）浓</w:t>
            </w:r>
            <w:r>
              <w:rPr>
                <w:bCs/>
                <w:sz w:val="24"/>
              </w:rPr>
              <w:t>H</w:t>
            </w:r>
            <w:r>
              <w:rPr>
                <w:bCs/>
                <w:sz w:val="24"/>
                <w:vertAlign w:val="subscript"/>
              </w:rPr>
              <w:t>2</w:t>
            </w:r>
            <w:r>
              <w:rPr>
                <w:bCs/>
                <w:sz w:val="24"/>
              </w:rPr>
              <w:t>SO4</w:t>
            </w:r>
            <w:r>
              <w:rPr>
                <w:rFonts w:hint="eastAsia"/>
                <w:bCs/>
                <w:sz w:val="24"/>
              </w:rPr>
              <w:t>（产物）</w:t>
            </w:r>
          </w:p>
          <w:p>
            <w:pPr>
              <w:spacing w:line="360" w:lineRule="auto"/>
              <w:ind w:left="410" w:leftChars="171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4）</w:t>
            </w:r>
            <w:r>
              <w:rPr>
                <w:bCs/>
                <w:sz w:val="24"/>
              </w:rPr>
              <w:t>X</w:t>
            </w:r>
            <w:r>
              <w:rPr>
                <w:bCs/>
                <w:sz w:val="24"/>
                <w:vertAlign w:val="subscript"/>
              </w:rPr>
              <w:t>2</w:t>
            </w:r>
            <w:r>
              <w:rPr>
                <w:rFonts w:hint="eastAsia"/>
                <w:bCs/>
                <w:sz w:val="24"/>
              </w:rPr>
              <w:t>（机理，反式加成产物）</w:t>
            </w:r>
          </w:p>
          <w:p>
            <w:pPr>
              <w:spacing w:line="360" w:lineRule="auto"/>
              <w:ind w:left="410" w:leftChars="171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5）</w:t>
            </w:r>
            <w:r>
              <w:rPr>
                <w:bCs/>
                <w:sz w:val="24"/>
              </w:rPr>
              <w:t>HOX</w:t>
            </w:r>
            <w:r>
              <w:rPr>
                <w:rFonts w:hint="eastAsia"/>
                <w:bCs/>
                <w:sz w:val="24"/>
              </w:rPr>
              <w:t>（产物）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5、烯烃与</w:t>
            </w:r>
            <w:r>
              <w:rPr>
                <w:bCs/>
                <w:sz w:val="24"/>
              </w:rPr>
              <w:t>B</w:t>
            </w:r>
            <w:r>
              <w:rPr>
                <w:bCs/>
                <w:sz w:val="24"/>
                <w:vertAlign w:val="subscript"/>
              </w:rPr>
              <w:t>2</w:t>
            </w:r>
            <w:r>
              <w:rPr>
                <w:bCs/>
                <w:sz w:val="24"/>
              </w:rPr>
              <w:t>H</w:t>
            </w:r>
            <w:r>
              <w:rPr>
                <w:bCs/>
                <w:sz w:val="24"/>
                <w:vertAlign w:val="subscript"/>
              </w:rPr>
              <w:t>6</w:t>
            </w:r>
            <w:r>
              <w:rPr>
                <w:rFonts w:hint="eastAsia"/>
                <w:bCs/>
                <w:sz w:val="24"/>
              </w:rPr>
              <w:t>反应的反马氏加水产物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6、与</w:t>
            </w:r>
            <w:r>
              <w:rPr>
                <w:bCs/>
                <w:sz w:val="24"/>
              </w:rPr>
              <w:t>HBr</w:t>
            </w:r>
            <w:r>
              <w:rPr>
                <w:rFonts w:hint="eastAsia"/>
                <w:bCs/>
                <w:sz w:val="24"/>
              </w:rPr>
              <w:t>加成的过氧化物效应及反应机理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7、烯烃的氧化产物</w:t>
            </w:r>
            <w:r>
              <w:rPr>
                <w:bCs/>
                <w:sz w:val="24"/>
              </w:rPr>
              <w:t>(</w:t>
            </w:r>
            <w:r>
              <w:rPr>
                <w:rFonts w:hint="eastAsia"/>
                <w:bCs/>
                <w:sz w:val="24"/>
              </w:rPr>
              <w:t>过氧酸、</w:t>
            </w:r>
            <w:r>
              <w:rPr>
                <w:bCs/>
                <w:sz w:val="24"/>
              </w:rPr>
              <w:t>KMnO</w:t>
            </w:r>
            <w:r>
              <w:rPr>
                <w:bCs/>
                <w:sz w:val="24"/>
                <w:vertAlign w:val="subscript"/>
              </w:rPr>
              <w:t>4</w:t>
            </w:r>
            <w:r>
              <w:rPr>
                <w:rFonts w:hint="eastAsia"/>
                <w:bCs/>
                <w:sz w:val="24"/>
              </w:rPr>
              <w:t>、</w:t>
            </w:r>
            <w:r>
              <w:rPr>
                <w:bCs/>
                <w:sz w:val="24"/>
              </w:rPr>
              <w:t>O</w:t>
            </w:r>
            <w:r>
              <w:rPr>
                <w:bCs/>
                <w:sz w:val="24"/>
                <w:vertAlign w:val="subscript"/>
              </w:rPr>
              <w:t>3</w:t>
            </w:r>
            <w:r>
              <w:rPr>
                <w:bCs/>
                <w:sz w:val="24"/>
              </w:rPr>
              <w:t>)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8、α-H反应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炔烃</w:t>
            </w:r>
            <w:r>
              <w:rPr>
                <w:rFonts w:hint="eastAsia"/>
                <w:bCs/>
                <w:sz w:val="24"/>
              </w:rPr>
              <w:t>：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  <w:r>
              <w:rPr>
                <w:rFonts w:hint="eastAsia"/>
                <w:bCs/>
                <w:sz w:val="24"/>
              </w:rPr>
              <w:t>、炔烃系统命名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  <w:r>
              <w:rPr>
                <w:rFonts w:hint="eastAsia"/>
                <w:bCs/>
                <w:sz w:val="24"/>
              </w:rPr>
              <w:t>、炔烃的直线型结构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  <w:r>
              <w:rPr>
                <w:rFonts w:hint="eastAsia"/>
                <w:bCs/>
                <w:sz w:val="24"/>
              </w:rPr>
              <w:t>、末端炔烃的鉴别</w:t>
            </w:r>
            <w:r>
              <w:rPr>
                <w:bCs/>
                <w:sz w:val="24"/>
              </w:rPr>
              <w:t>(</w:t>
            </w:r>
            <w:r>
              <w:rPr>
                <w:rFonts w:hint="eastAsia"/>
                <w:bCs/>
                <w:sz w:val="24"/>
              </w:rPr>
              <w:t>银氨溶液和铜氨溶液</w:t>
            </w:r>
            <w:r>
              <w:rPr>
                <w:bCs/>
                <w:sz w:val="24"/>
              </w:rPr>
              <w:t>)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4</w:t>
            </w:r>
            <w:r>
              <w:rPr>
                <w:rFonts w:hint="eastAsia"/>
                <w:bCs/>
                <w:sz w:val="24"/>
              </w:rPr>
              <w:t>、炔化钠的制备及与卤代烷的反应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5</w:t>
            </w:r>
            <w:r>
              <w:rPr>
                <w:rFonts w:hint="eastAsia"/>
                <w:bCs/>
                <w:sz w:val="24"/>
              </w:rPr>
              <w:t>、炔的亲电加成</w:t>
            </w:r>
          </w:p>
          <w:p>
            <w:pPr>
              <w:spacing w:line="360" w:lineRule="auto"/>
              <w:ind w:firstLine="360" w:firstLineChars="15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</w:t>
            </w:r>
            <w:r>
              <w:rPr>
                <w:bCs/>
                <w:sz w:val="24"/>
              </w:rPr>
              <w:t>X</w:t>
            </w:r>
            <w:r>
              <w:rPr>
                <w:bCs/>
                <w:sz w:val="24"/>
                <w:vertAlign w:val="subscript"/>
              </w:rPr>
              <w:t>2</w:t>
            </w:r>
          </w:p>
          <w:p>
            <w:pPr>
              <w:spacing w:line="360" w:lineRule="auto"/>
              <w:ind w:firstLine="360" w:firstLineChars="15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</w:t>
            </w:r>
            <w:r>
              <w:rPr>
                <w:bCs/>
                <w:sz w:val="24"/>
              </w:rPr>
              <w:t>HX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</w:t>
            </w:r>
            <w:r>
              <w:rPr>
                <w:bCs/>
                <w:sz w:val="24"/>
              </w:rPr>
              <w:t>H</w:t>
            </w:r>
            <w:r>
              <w:rPr>
                <w:bCs/>
                <w:sz w:val="24"/>
                <w:vertAlign w:val="subscript"/>
              </w:rPr>
              <w:t>2</w:t>
            </w:r>
            <w:r>
              <w:rPr>
                <w:bCs/>
                <w:sz w:val="24"/>
              </w:rPr>
              <w:t>O/H</w:t>
            </w:r>
            <w:r>
              <w:rPr>
                <w:bCs/>
                <w:sz w:val="24"/>
                <w:vertAlign w:val="subscript"/>
              </w:rPr>
              <w:t>2</w:t>
            </w:r>
            <w:r>
              <w:rPr>
                <w:bCs/>
                <w:sz w:val="24"/>
              </w:rPr>
              <w:t>SO</w:t>
            </w:r>
            <w:r>
              <w:rPr>
                <w:bCs/>
                <w:sz w:val="24"/>
                <w:vertAlign w:val="subscript"/>
              </w:rPr>
              <w:t>4</w:t>
            </w:r>
            <w:r>
              <w:rPr>
                <w:bCs/>
                <w:sz w:val="24"/>
              </w:rPr>
              <w:t>,HgSO</w:t>
            </w:r>
            <w:r>
              <w:rPr>
                <w:bCs/>
                <w:sz w:val="24"/>
                <w:vertAlign w:val="subscript"/>
              </w:rPr>
              <w:t>4</w:t>
            </w:r>
            <w:r>
              <w:rPr>
                <w:rFonts w:hint="eastAsia"/>
                <w:bCs/>
                <w:sz w:val="24"/>
              </w:rPr>
              <w:t>（烯醇式和酮式互变）（机理及产物）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 xml:space="preserve">第四章 二烯烃 共轭体系 </w:t>
            </w:r>
          </w:p>
          <w:p>
            <w:pPr>
              <w:spacing w:line="360" w:lineRule="auto"/>
              <w:rPr>
                <w:rFonts w:hint="eastAsia" w:eastAsia="宋体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</w:rPr>
              <w:t>1、</w:t>
            </w:r>
            <w:r>
              <w:rPr>
                <w:rFonts w:hint="eastAsia"/>
                <w:bCs/>
                <w:sz w:val="24"/>
                <w:lang w:eastAsia="zh-CN"/>
              </w:rPr>
              <w:t>举出</w:t>
            </w:r>
            <w:r>
              <w:rPr>
                <w:rFonts w:hint="eastAsia"/>
                <w:bCs/>
                <w:sz w:val="24"/>
              </w:rPr>
              <w:t>共轭效应</w:t>
            </w:r>
            <w:r>
              <w:rPr>
                <w:rFonts w:hint="eastAsia"/>
                <w:bCs/>
                <w:sz w:val="24"/>
                <w:lang w:eastAsia="zh-CN"/>
              </w:rPr>
              <w:t>和</w:t>
            </w:r>
            <w:r>
              <w:rPr>
                <w:rFonts w:hint="eastAsia"/>
                <w:bCs/>
                <w:sz w:val="24"/>
              </w:rPr>
              <w:t>超共轭效应</w:t>
            </w:r>
            <w:r>
              <w:rPr>
                <w:rFonts w:hint="eastAsia"/>
                <w:bCs/>
                <w:sz w:val="24"/>
                <w:lang w:eastAsia="zh-CN"/>
              </w:rPr>
              <w:t>的例子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2、丁</w:t>
            </w:r>
            <w:r>
              <w:rPr>
                <w:rFonts w:hint="eastAsia"/>
                <w:bCs/>
                <w:sz w:val="24"/>
                <w:lang w:val="en-US" w:eastAsia="zh-CN"/>
              </w:rPr>
              <w:t>-</w:t>
            </w:r>
            <w:r>
              <w:rPr>
                <w:bCs/>
                <w:sz w:val="24"/>
              </w:rPr>
              <w:t>1,3</w:t>
            </w:r>
            <w:r>
              <w:rPr>
                <w:rFonts w:hint="eastAsia"/>
                <w:bCs/>
                <w:sz w:val="24"/>
              </w:rPr>
              <w:t>二烯的结构及其</w:t>
            </w:r>
            <w:r>
              <w:rPr>
                <w:bCs/>
                <w:sz w:val="24"/>
              </w:rPr>
              <w:t>1,2-</w:t>
            </w:r>
            <w:r>
              <w:rPr>
                <w:rFonts w:hint="eastAsia"/>
                <w:bCs/>
                <w:sz w:val="24"/>
              </w:rPr>
              <w:t>加成和</w:t>
            </w:r>
            <w:r>
              <w:rPr>
                <w:bCs/>
                <w:sz w:val="24"/>
              </w:rPr>
              <w:t>1,4-</w:t>
            </w:r>
            <w:r>
              <w:rPr>
                <w:rFonts w:hint="eastAsia"/>
                <w:bCs/>
                <w:sz w:val="24"/>
              </w:rPr>
              <w:t>加成机理及产物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</w:t>
            </w:r>
            <w:r>
              <w:rPr>
                <w:bCs/>
                <w:sz w:val="24"/>
              </w:rPr>
              <w:t>Diels-Alder</w:t>
            </w:r>
            <w:r>
              <w:rPr>
                <w:rFonts w:hint="eastAsia"/>
                <w:bCs/>
                <w:sz w:val="24"/>
              </w:rPr>
              <w:t>反应产物</w:t>
            </w:r>
          </w:p>
          <w:p>
            <w:pPr>
              <w:spacing w:line="36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ind w:firstLine="2650" w:firstLineChars="1100"/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第五章</w:t>
            </w:r>
            <w:r>
              <w:rPr>
                <w:b/>
                <w:bCs/>
                <w:sz w:val="24"/>
              </w:rPr>
              <w:t xml:space="preserve">   </w:t>
            </w:r>
            <w:r>
              <w:rPr>
                <w:rFonts w:hint="eastAsia"/>
                <w:b/>
                <w:bCs/>
                <w:sz w:val="24"/>
              </w:rPr>
              <w:t>芳烃 芳香性</w:t>
            </w:r>
          </w:p>
          <w:p>
            <w:pPr>
              <w:spacing w:line="36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苯环：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1、单环芳烃的系统命名及结构特点（平面结构，</w:t>
            </w:r>
            <w:r>
              <w:rPr>
                <w:rFonts w:hint="eastAsia"/>
                <w:bCs/>
                <w:sz w:val="24"/>
                <w:lang w:eastAsia="zh-CN"/>
              </w:rPr>
              <w:t>环状</w:t>
            </w:r>
            <w:r>
              <w:rPr>
                <w:rFonts w:hint="eastAsia"/>
                <w:bCs/>
                <w:sz w:val="24"/>
              </w:rPr>
              <w:t>共轭结构，环不易破坏）；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2、苯亲电取代反应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1）</w:t>
            </w:r>
            <w:r>
              <w:rPr>
                <w:rFonts w:hint="eastAsia"/>
                <w:bCs/>
                <w:sz w:val="24"/>
              </w:rPr>
              <w:t>卤化</w:t>
            </w:r>
            <w:r>
              <w:rPr>
                <w:rFonts w:hint="eastAsia"/>
                <w:bCs/>
                <w:sz w:val="24"/>
                <w:lang w:eastAsia="zh-CN"/>
              </w:rPr>
              <w:t>（机理、产物）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2）硝化</w:t>
            </w:r>
            <w:r>
              <w:rPr>
                <w:rFonts w:hint="eastAsia"/>
                <w:bCs/>
                <w:sz w:val="24"/>
                <w:lang w:eastAsia="zh-CN"/>
              </w:rPr>
              <w:t>（机理、产物）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3）磺化</w:t>
            </w:r>
            <w:r>
              <w:rPr>
                <w:rFonts w:hint="eastAsia"/>
                <w:bCs/>
                <w:sz w:val="24"/>
                <w:lang w:eastAsia="zh-CN"/>
              </w:rPr>
              <w:t>（产物）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4）烷基化</w:t>
            </w:r>
            <w:r>
              <w:rPr>
                <w:rFonts w:hint="eastAsia"/>
                <w:bCs/>
                <w:sz w:val="24"/>
                <w:lang w:eastAsia="zh-CN"/>
              </w:rPr>
              <w:t>（重排机理、产物）</w:t>
            </w:r>
          </w:p>
          <w:p>
            <w:pPr>
              <w:spacing w:line="360" w:lineRule="auto"/>
              <w:ind w:firstLine="240" w:firstLineChars="100"/>
              <w:rPr>
                <w:rFonts w:hint="default"/>
                <w:bCs/>
                <w:sz w:val="24"/>
                <w:lang w:val="en-US" w:eastAsia="zh-CN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5）酰基化</w:t>
            </w:r>
            <w:r>
              <w:rPr>
                <w:rFonts w:hint="eastAsia"/>
                <w:bCs/>
                <w:sz w:val="24"/>
                <w:lang w:eastAsia="zh-CN"/>
              </w:rPr>
              <w:t>（机理、产物）</w:t>
            </w:r>
          </w:p>
          <w:p>
            <w:pPr>
              <w:spacing w:line="360" w:lineRule="auto"/>
              <w:ind w:left="360" w:hanging="360" w:hanging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</w:t>
            </w:r>
            <w:r>
              <w:rPr>
                <w:rFonts w:hint="eastAsia"/>
                <w:bCs/>
                <w:sz w:val="24"/>
                <w:lang w:eastAsia="zh-CN"/>
              </w:rPr>
              <w:t>掌握</w:t>
            </w:r>
            <w:r>
              <w:rPr>
                <w:rFonts w:hint="eastAsia"/>
                <w:bCs/>
                <w:sz w:val="24"/>
              </w:rPr>
              <w:t>苯亲电取代反应的第一类和第二类定位基；</w: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苯的氯甲基化反应；</w:t>
            </w:r>
          </w:p>
          <w:p>
            <w:pPr>
              <w:numPr>
                <w:ilvl w:val="0"/>
                <w:numId w:val="2"/>
              </w:numPr>
              <w:tabs>
                <w:tab w:val="left" w:pos="0"/>
              </w:tabs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苯环侧链氧化反应；</w:t>
            </w:r>
          </w:p>
          <w:p>
            <w:pPr>
              <w:numPr>
                <w:ilvl w:val="0"/>
                <w:numId w:val="2"/>
              </w:numPr>
              <w:tabs>
                <w:tab w:val="left" w:pos="0"/>
              </w:tabs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苯环</w:t>
            </w:r>
            <w:r>
              <w:rPr>
                <w:rFonts w:hint="eastAsia"/>
                <w:bCs/>
                <w:sz w:val="24"/>
                <w:lang w:val="el-GR"/>
              </w:rPr>
              <w:t>α</w:t>
            </w:r>
            <w:r>
              <w:rPr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卤代反应；</w:t>
            </w:r>
          </w:p>
          <w:p>
            <w:pPr>
              <w:spacing w:line="360" w:lineRule="auto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稠环芳烃：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1</w:t>
            </w:r>
            <w:r>
              <w:rPr>
                <w:rFonts w:hint="eastAsia"/>
                <w:bCs/>
                <w:sz w:val="24"/>
              </w:rPr>
              <w:t>、萘的分类，命名，和结构。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  <w:r>
              <w:rPr>
                <w:rFonts w:hint="eastAsia"/>
                <w:bCs/>
                <w:sz w:val="24"/>
              </w:rPr>
              <w:t>、萘</w:t>
            </w:r>
            <w:r>
              <w:rPr>
                <w:rFonts w:hint="eastAsia"/>
                <w:bCs/>
                <w:sz w:val="24"/>
                <w:lang w:val="el-GR"/>
              </w:rPr>
              <w:t>α</w:t>
            </w:r>
            <w:r>
              <w:rPr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位的亲电取代反应</w:t>
            </w:r>
            <w:r>
              <w:rPr>
                <w:bCs/>
                <w:sz w:val="24"/>
              </w:rPr>
              <w:t>(-X, -NO</w:t>
            </w:r>
            <w:r>
              <w:rPr>
                <w:bCs/>
                <w:sz w:val="24"/>
                <w:vertAlign w:val="subscript"/>
              </w:rPr>
              <w:t>2</w:t>
            </w:r>
            <w:r>
              <w:rPr>
                <w:bCs/>
                <w:sz w:val="24"/>
              </w:rPr>
              <w:t>, -SO</w:t>
            </w:r>
            <w:r>
              <w:rPr>
                <w:bCs/>
                <w:sz w:val="24"/>
                <w:vertAlign w:val="subscript"/>
              </w:rPr>
              <w:t>3</w:t>
            </w:r>
            <w:r>
              <w:rPr>
                <w:bCs/>
                <w:sz w:val="24"/>
              </w:rPr>
              <w:t>H, -COR)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3</w:t>
            </w:r>
            <w:r>
              <w:rPr>
                <w:rFonts w:hint="eastAsia"/>
                <w:bCs/>
                <w:sz w:val="24"/>
              </w:rPr>
              <w:t>、明确芳香性的概念，学会判断一个化合物是否具有芳香性的标准</w:t>
            </w:r>
            <w:r>
              <w:rPr>
                <w:bCs/>
                <w:sz w:val="24"/>
              </w:rPr>
              <w:t>(</w:t>
            </w:r>
            <w:r>
              <w:rPr>
                <w:rFonts w:hint="eastAsia"/>
                <w:bCs/>
                <w:sz w:val="24"/>
              </w:rPr>
              <w:t>共平面、连续共轭、</w:t>
            </w:r>
            <w:r>
              <w:rPr>
                <w:bCs/>
                <w:sz w:val="24"/>
              </w:rPr>
              <w:t>4n+2)</w:t>
            </w:r>
            <w:r>
              <w:rPr>
                <w:rFonts w:hint="eastAsia"/>
                <w:bCs/>
                <w:sz w:val="24"/>
              </w:rPr>
              <w:t>。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第六章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立体化学</w:t>
            </w:r>
          </w:p>
          <w:p>
            <w:pPr>
              <w:spacing w:line="360" w:lineRule="auto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1、明确手性、手性碳、旋光、对映异构、外消旋体、内消旋体概念；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2、如何判断一个分子具有手性；</w:t>
            </w:r>
          </w:p>
          <w:p>
            <w:pPr>
              <w:spacing w:line="360" w:lineRule="auto"/>
              <w:ind w:left="240" w:hanging="240" w:hanging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3、会用R/S表示手性碳的绝对构型；会用Fischer投影式书写1-2个手性碳分子的结构式；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4、会由纽曼投影式和透视式写出Fischer投影式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</w:t>
            </w:r>
          </w:p>
          <w:p>
            <w:pPr>
              <w:spacing w:line="360" w:lineRule="auto"/>
              <w:jc w:val="left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第七章  卤代烃 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1、卤代烃的命名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2、亲核取代反应  </w:t>
            </w:r>
            <w:r>
              <w:rPr>
                <w:bCs/>
                <w:sz w:val="24"/>
              </w:rPr>
              <w:t xml:space="preserve"> 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1）水解反应；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2）与氰化钠反应；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3）与氨反应；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4）与醇钠（</w:t>
            </w:r>
            <w:r>
              <w:rPr>
                <w:bCs/>
                <w:sz w:val="24"/>
              </w:rPr>
              <w:t>RONa</w:t>
            </w:r>
            <w:r>
              <w:rPr>
                <w:rFonts w:hint="eastAsia"/>
                <w:bCs/>
                <w:sz w:val="24"/>
              </w:rPr>
              <w:t>）反应；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5）与</w:t>
            </w:r>
            <w:r>
              <w:rPr>
                <w:bCs/>
                <w:sz w:val="24"/>
              </w:rPr>
              <w:t>AgNO</w:t>
            </w:r>
            <w:r>
              <w:rPr>
                <w:bCs/>
                <w:sz w:val="24"/>
                <w:vertAlign w:val="subscript"/>
              </w:rPr>
              <w:t>3</w:t>
            </w:r>
            <w:r>
              <w:rPr>
                <w:rFonts w:hint="eastAsia"/>
                <w:bCs/>
                <w:sz w:val="24"/>
              </w:rPr>
              <w:t xml:space="preserve">—醇溶液反应——卤化物的鉴别方法。 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3、消除反应——扎依采夫（</w:t>
            </w:r>
            <w:r>
              <w:rPr>
                <w:bCs/>
                <w:sz w:val="24"/>
              </w:rPr>
              <w:t>Sayzeff</w:t>
            </w:r>
            <w:r>
              <w:rPr>
                <w:rFonts w:hint="eastAsia"/>
                <w:bCs/>
                <w:sz w:val="24"/>
              </w:rPr>
              <w:t>）规则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4、格氏试剂的制备及性质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5、单分子亲核取代反应（S</w:t>
            </w:r>
            <w:r>
              <w:rPr>
                <w:rFonts w:hint="eastAsia"/>
                <w:bCs/>
                <w:sz w:val="24"/>
                <w:vertAlign w:val="subscript"/>
              </w:rPr>
              <w:t>N</w:t>
            </w:r>
            <w:r>
              <w:rPr>
                <w:rFonts w:hint="eastAsia"/>
                <w:bCs/>
                <w:sz w:val="24"/>
              </w:rPr>
              <w:t>1）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1）反应</w:t>
            </w:r>
            <w:r>
              <w:rPr>
                <w:rFonts w:hint="eastAsia"/>
                <w:bCs/>
                <w:sz w:val="24"/>
                <w:lang w:eastAsia="zh-CN"/>
              </w:rPr>
              <w:t>机理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2）反应的立体化学；</w:t>
            </w:r>
            <w:r>
              <w:rPr>
                <w:bCs/>
                <w:sz w:val="24"/>
              </w:rPr>
              <w:t xml:space="preserve"> 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</w:t>
            </w:r>
            <w:r>
              <w:rPr>
                <w:bCs/>
                <w:sz w:val="24"/>
              </w:rPr>
              <w:t>S</w:t>
            </w:r>
            <w:r>
              <w:rPr>
                <w:bCs/>
                <w:sz w:val="24"/>
                <w:vertAlign w:val="subscript"/>
              </w:rPr>
              <w:t>N</w:t>
            </w:r>
            <w:r>
              <w:rPr>
                <w:bCs/>
                <w:sz w:val="24"/>
              </w:rPr>
              <w:t>1</w:t>
            </w:r>
            <w:r>
              <w:rPr>
                <w:rFonts w:hint="eastAsia"/>
                <w:bCs/>
                <w:sz w:val="24"/>
              </w:rPr>
              <w:t>反应的特征——有重排产物生成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6、</w:t>
            </w:r>
            <w:r>
              <w:rPr>
                <w:bCs/>
                <w:sz w:val="24"/>
              </w:rPr>
              <w:t>双分子亲核取代反应（S</w:t>
            </w:r>
            <w:r>
              <w:rPr>
                <w:bCs/>
                <w:sz w:val="24"/>
                <w:vertAlign w:val="subscript"/>
              </w:rPr>
              <w:t>N</w:t>
            </w:r>
            <w:r>
              <w:rPr>
                <w:bCs/>
                <w:sz w:val="24"/>
              </w:rPr>
              <w:t>2</w:t>
            </w:r>
            <w:r>
              <w:rPr>
                <w:rFonts w:hint="eastAsia"/>
                <w:bCs/>
                <w:sz w:val="24"/>
              </w:rPr>
              <w:t>）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1）反应</w:t>
            </w:r>
            <w:r>
              <w:rPr>
                <w:rFonts w:hint="eastAsia"/>
                <w:bCs/>
                <w:sz w:val="24"/>
                <w:lang w:eastAsia="zh-CN"/>
              </w:rPr>
              <w:t>机理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ind w:firstLine="360" w:firstLineChars="15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2）反应的立体化学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7、影响卤代烃亲核取代反应和消除反应的因素——烃基结构,离去基团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8、卤代烯烃和卤代芳烃化学反应活性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1）乙烯型和苯基型卤代烃的化学性质； 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2）烯丙型和苄基型卤代烃的化学性质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 、卤代烃的制法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1）烷烃、芳烃侧链的光卤代（</w:t>
            </w:r>
            <w:r>
              <w:rPr>
                <w:bCs/>
                <w:sz w:val="24"/>
              </w:rPr>
              <w:t>Cl</w:t>
            </w:r>
            <w:r>
              <w:rPr>
                <w:rFonts w:hint="eastAsia"/>
                <w:bCs/>
                <w:sz w:val="24"/>
              </w:rPr>
              <w:t>、</w:t>
            </w:r>
            <w:r>
              <w:rPr>
                <w:bCs/>
                <w:sz w:val="24"/>
              </w:rPr>
              <w:t>Br</w:t>
            </w:r>
            <w:r>
              <w:rPr>
                <w:rFonts w:hint="eastAsia"/>
                <w:bCs/>
                <w:sz w:val="24"/>
              </w:rPr>
              <w:t>）；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2）烯烃α</w:t>
            </w:r>
            <w:r>
              <w:rPr>
                <w:bCs/>
                <w:sz w:val="24"/>
              </w:rPr>
              <w:t>-H</w:t>
            </w:r>
            <w:r>
              <w:rPr>
                <w:rFonts w:hint="eastAsia"/>
                <w:bCs/>
                <w:sz w:val="24"/>
              </w:rPr>
              <w:t>的高温卤代；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3）芳烃的卤代（</w:t>
            </w:r>
            <w:r>
              <w:rPr>
                <w:bCs/>
                <w:sz w:val="24"/>
              </w:rPr>
              <w:t>Fe</w:t>
            </w:r>
            <w:r>
              <w:rPr>
                <w:rFonts w:hint="eastAsia"/>
                <w:bCs/>
                <w:sz w:val="24"/>
              </w:rPr>
              <w:t>催化），亲电取代；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4）烯、炔加</w:t>
            </w:r>
            <w:r>
              <w:rPr>
                <w:bCs/>
                <w:sz w:val="24"/>
              </w:rPr>
              <w:t>HX</w:t>
            </w:r>
            <w:r>
              <w:rPr>
                <w:rFonts w:hint="eastAsia"/>
                <w:bCs/>
                <w:sz w:val="24"/>
              </w:rPr>
              <w:t>、</w:t>
            </w:r>
            <w:r>
              <w:rPr>
                <w:bCs/>
                <w:sz w:val="24"/>
              </w:rPr>
              <w:t>X</w:t>
            </w:r>
            <w:r>
              <w:rPr>
                <w:rFonts w:hint="eastAsia"/>
                <w:bCs/>
                <w:sz w:val="24"/>
                <w:vertAlign w:val="subscript"/>
              </w:rPr>
              <w:t>2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5） 氯甲基化反应——制苄氯的方法；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6）NBS试剂法；</w:t>
            </w:r>
          </w:p>
          <w:p>
            <w:pPr>
              <w:spacing w:line="360" w:lineRule="auto"/>
              <w:ind w:firstLine="480" w:firstLineChars="200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7）由醇制备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第八章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有机化合物的波谱分析</w:t>
            </w:r>
          </w:p>
          <w:p>
            <w:pPr>
              <w:spacing w:line="360" w:lineRule="auto"/>
              <w:rPr>
                <w:rFonts w:hint="eastAsia"/>
                <w:b/>
                <w:sz w:val="24"/>
              </w:rPr>
            </w:pPr>
            <w:r>
              <w:rPr>
                <w:b/>
                <w:sz w:val="24"/>
              </w:rPr>
              <w:t>红外光谱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1、</w:t>
            </w:r>
            <w:r>
              <w:rPr>
                <w:rFonts w:hint="eastAsia"/>
                <w:sz w:val="24"/>
              </w:rPr>
              <w:t>基本概念</w:t>
            </w:r>
          </w:p>
          <w:p>
            <w:pPr>
              <w:spacing w:line="360" w:lineRule="auto"/>
              <w:ind w:left="480" w:leftChars="200"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1）</w:t>
            </w:r>
            <w:r>
              <w:rPr>
                <w:rFonts w:hint="eastAsia"/>
                <w:bCs/>
                <w:sz w:val="24"/>
              </w:rPr>
              <w:t>红外光谱产生的条件</w:t>
            </w:r>
          </w:p>
          <w:p>
            <w:pPr>
              <w:spacing w:line="360" w:lineRule="auto"/>
              <w:ind w:left="1147" w:leftChars="428" w:hanging="120" w:hangingChars="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a. 入射光的频率与分子中某一基团的振动频率相同时，分子吸收这一频率的红外光从低能级跃迁到较高的能级，产生红外吸收光谱。</w:t>
            </w:r>
          </w:p>
          <w:p>
            <w:pPr>
              <w:spacing w:line="360" w:lineRule="auto"/>
              <w:ind w:left="480" w:leftChars="200" w:firstLine="480" w:firstLineChars="2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b. </w:t>
            </w:r>
            <w:r>
              <w:rPr>
                <w:rFonts w:hint="eastAsia"/>
                <w:bCs/>
                <w:sz w:val="24"/>
              </w:rPr>
              <w:t>只有当分子的振动能引起分子的偶极矩变化时，才能引起红外吸收。</w:t>
            </w:r>
          </w:p>
          <w:p>
            <w:pPr>
              <w:spacing w:line="360" w:lineRule="auto"/>
              <w:ind w:left="480" w:leftChars="200"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</w:rPr>
              <w:t>2）</w:t>
            </w:r>
            <w:r>
              <w:rPr>
                <w:sz w:val="24"/>
              </w:rPr>
              <w:t>测试范围</w:t>
            </w:r>
          </w:p>
          <w:p>
            <w:pPr>
              <w:spacing w:line="360" w:lineRule="auto"/>
              <w:ind w:left="480" w:leftChars="200" w:firstLine="480" w:firstLineChars="200"/>
              <w:rPr>
                <w:sz w:val="24"/>
              </w:rPr>
            </w:pPr>
            <w:r>
              <w:rPr>
                <w:bCs/>
                <w:sz w:val="24"/>
              </w:rPr>
              <w:t>中红外区：  υ = 4000~400 cm</w:t>
            </w:r>
            <w:r>
              <w:rPr>
                <w:bCs/>
                <w:sz w:val="24"/>
                <w:vertAlign w:val="superscript"/>
              </w:rPr>
              <w:t>-1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2、谱图构成及表示方法</w:t>
            </w:r>
          </w:p>
          <w:p>
            <w:pPr>
              <w:spacing w:line="360" w:lineRule="auto"/>
              <w:ind w:left="480" w:leftChars="200" w:firstLine="480" w:firstLineChars="200"/>
              <w:rPr>
                <w:sz w:val="24"/>
              </w:rPr>
            </w:pPr>
            <w:r>
              <w:rPr>
                <w:bCs/>
                <w:sz w:val="24"/>
              </w:rPr>
              <w:t>百分透过率T%（纵坐标）— 波数或频率（横坐标）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sz w:val="24"/>
              </w:rPr>
              <w:t>3、</w:t>
            </w:r>
            <w:r>
              <w:rPr>
                <w:rFonts w:hint="eastAsia"/>
                <w:sz w:val="24"/>
              </w:rPr>
              <w:t>谱图解析</w:t>
            </w:r>
          </w:p>
          <w:p>
            <w:pPr>
              <w:spacing w:line="360" w:lineRule="auto"/>
              <w:ind w:left="480" w:leftChars="200" w:firstLine="480" w:firstLineChars="200"/>
              <w:rPr>
                <w:rFonts w:hint="eastAsia"/>
                <w:sz w:val="24"/>
              </w:rPr>
            </w:pPr>
            <w:r>
              <w:rPr>
                <w:sz w:val="24"/>
              </w:rPr>
              <w:t>常见官能团的IR数据</w:t>
            </w:r>
            <w:r>
              <w:rPr>
                <w:rFonts w:hint="eastAsia"/>
                <w:sz w:val="24"/>
              </w:rPr>
              <w:t>，着重是特征谱带（官能团）区1250~4000</w:t>
            </w:r>
            <w:r>
              <w:rPr>
                <w:bCs/>
                <w:sz w:val="24"/>
              </w:rPr>
              <w:t xml:space="preserve"> cm</w:t>
            </w:r>
            <w:r>
              <w:rPr>
                <w:bCs/>
                <w:sz w:val="24"/>
                <w:vertAlign w:val="superscript"/>
              </w:rPr>
              <w:t>-1</w:t>
            </w:r>
          </w:p>
          <w:p>
            <w:pPr>
              <w:spacing w:line="360" w:lineRule="auto"/>
              <w:ind w:left="480" w:left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1)</w:t>
            </w:r>
            <w:r>
              <w:rPr>
                <w:rFonts w:hint="eastAsia" w:ascii="宋体" w:hAnsi="宋体"/>
                <w:sz w:val="24"/>
              </w:rPr>
              <w:t xml:space="preserve"> </w:t>
            </w:r>
            <w:r>
              <w:rPr>
                <w:sz w:val="24"/>
              </w:rPr>
              <w:t>苯环</w:t>
            </w:r>
            <w:r>
              <w:rPr>
                <w:rFonts w:hint="eastAsia"/>
                <w:sz w:val="24"/>
              </w:rPr>
              <w:t>：</w:t>
            </w:r>
            <w:r>
              <w:rPr>
                <w:sz w:val="24"/>
              </w:rPr>
              <w:t>1450~1600</w:t>
            </w:r>
            <w:r>
              <w:rPr>
                <w:bCs/>
                <w:sz w:val="24"/>
              </w:rPr>
              <w:t xml:space="preserve"> cm</w:t>
            </w:r>
            <w:r>
              <w:rPr>
                <w:bCs/>
                <w:sz w:val="24"/>
                <w:vertAlign w:val="superscript"/>
              </w:rPr>
              <w:t>-1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sz w:val="24"/>
              </w:rPr>
              <w:t xml:space="preserve">2) </w:t>
            </w:r>
            <w:r>
              <w:rPr>
                <w:rFonts w:hint="eastAsia"/>
                <w:bCs/>
                <w:sz w:val="24"/>
              </w:rPr>
              <w:t>C=O: 1690~1740</w:t>
            </w:r>
            <w:r>
              <w:rPr>
                <w:bCs/>
                <w:sz w:val="24"/>
              </w:rPr>
              <w:t xml:space="preserve"> cm</w:t>
            </w:r>
            <w:r>
              <w:rPr>
                <w:bCs/>
                <w:sz w:val="24"/>
                <w:vertAlign w:val="superscript"/>
              </w:rPr>
              <w:t>-1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3)</w:t>
            </w:r>
            <w:r>
              <w:rPr>
                <w:rFonts w:hint="eastAsia" w:ascii="宋体" w:hAnsi="宋体"/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 xml:space="preserve">O-H: </w:t>
            </w:r>
            <w:r>
              <w:rPr>
                <w:rFonts w:hint="eastAsia"/>
                <w:sz w:val="24"/>
              </w:rPr>
              <w:t>3400</w:t>
            </w:r>
            <w:r>
              <w:rPr>
                <w:sz w:val="24"/>
              </w:rPr>
              <w:t>~</w:t>
            </w:r>
            <w:r>
              <w:rPr>
                <w:rFonts w:hint="eastAsia"/>
                <w:sz w:val="24"/>
              </w:rPr>
              <w:t>370</w:t>
            </w:r>
            <w:r>
              <w:rPr>
                <w:sz w:val="24"/>
              </w:rPr>
              <w:t>0</w:t>
            </w:r>
            <w:r>
              <w:rPr>
                <w:bCs/>
                <w:sz w:val="24"/>
              </w:rPr>
              <w:t xml:space="preserve"> cm</w:t>
            </w:r>
            <w:r>
              <w:rPr>
                <w:bCs/>
                <w:sz w:val="24"/>
                <w:vertAlign w:val="superscript"/>
              </w:rPr>
              <w:t>-1</w:t>
            </w:r>
            <w:r>
              <w:rPr>
                <w:rFonts w:hint="eastAsia"/>
                <w:bCs/>
                <w:sz w:val="24"/>
              </w:rPr>
              <w:t>; N-H: 3400~3500</w:t>
            </w:r>
            <w:r>
              <w:rPr>
                <w:bCs/>
                <w:sz w:val="24"/>
              </w:rPr>
              <w:t xml:space="preserve"> cm</w:t>
            </w:r>
            <w:r>
              <w:rPr>
                <w:bCs/>
                <w:sz w:val="24"/>
                <w:vertAlign w:val="superscript"/>
              </w:rPr>
              <w:t>-1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核磁共振氢谱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Ansi="宋体"/>
                <w:sz w:val="24"/>
              </w:rPr>
              <w:t>、基本概念</w:t>
            </w:r>
          </w:p>
          <w:p>
            <w:pPr>
              <w:spacing w:line="360" w:lineRule="auto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1</w:t>
            </w:r>
            <w:r>
              <w:rPr>
                <w:rFonts w:hAnsi="宋体"/>
                <w:sz w:val="24"/>
              </w:rPr>
              <w:t>）质子化学位移（相对于内标</w:t>
            </w:r>
            <w:r>
              <w:rPr>
                <w:sz w:val="24"/>
              </w:rPr>
              <w:t>TMS</w:t>
            </w:r>
            <w:r>
              <w:rPr>
                <w:rFonts w:hAnsi="宋体"/>
                <w:sz w:val="24"/>
              </w:rPr>
              <w:t>）</w:t>
            </w:r>
          </w:p>
          <w:p>
            <w:pPr>
              <w:spacing w:line="360" w:lineRule="auto"/>
              <w:ind w:firstLine="240" w:firstLineChars="100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2</w:t>
            </w:r>
            <w:r>
              <w:rPr>
                <w:rFonts w:hAnsi="宋体"/>
                <w:sz w:val="24"/>
              </w:rPr>
              <w:t>）自旋偶合与自旋分裂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2、谱图构成及表示方法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3</w:t>
            </w:r>
            <w:r>
              <w:rPr>
                <w:rFonts w:hAnsi="宋体"/>
                <w:sz w:val="24"/>
              </w:rPr>
              <w:t>、</w:t>
            </w:r>
            <w:r>
              <w:rPr>
                <w:sz w:val="24"/>
              </w:rPr>
              <w:t>n+1</w:t>
            </w:r>
            <w:r>
              <w:rPr>
                <w:rFonts w:hAnsi="宋体"/>
                <w:sz w:val="24"/>
              </w:rPr>
              <w:t>规则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Ansi="宋体"/>
                <w:sz w:val="24"/>
              </w:rPr>
              <w:t>、</w:t>
            </w:r>
            <w:r>
              <w:rPr>
                <w:sz w:val="24"/>
              </w:rPr>
              <w:t>谱图解析</w:t>
            </w:r>
          </w:p>
          <w:p>
            <w:pPr>
              <w:spacing w:line="360" w:lineRule="auto"/>
              <w:ind w:left="420"/>
              <w:rPr>
                <w:sz w:val="24"/>
              </w:rPr>
            </w:pPr>
            <w:r>
              <w:rPr>
                <w:bCs/>
                <w:sz w:val="24"/>
                <w:vertAlign w:val="superscript"/>
              </w:rPr>
              <w:t>1</w:t>
            </w:r>
            <w:r>
              <w:rPr>
                <w:bCs/>
                <w:sz w:val="24"/>
              </w:rPr>
              <w:t xml:space="preserve">H NMR </w:t>
            </w:r>
            <w:r>
              <w:rPr>
                <w:rFonts w:hAnsi="宋体"/>
                <w:bCs/>
                <w:sz w:val="24"/>
              </w:rPr>
              <w:t>谱可以给出如下信息：</w:t>
            </w:r>
          </w:p>
          <w:p>
            <w:pPr>
              <w:spacing w:line="360" w:lineRule="auto"/>
              <w:ind w:left="4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a. 峰的数目：分子中有多少种不同类型的氢；</w:t>
            </w:r>
          </w:p>
          <w:p>
            <w:pPr>
              <w:spacing w:line="360" w:lineRule="auto"/>
              <w:ind w:left="4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b. 峰的位置：分子中氢的类别；</w:t>
            </w:r>
          </w:p>
          <w:p>
            <w:pPr>
              <w:spacing w:line="360" w:lineRule="auto"/>
              <w:ind w:left="4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c. 峰的强度：每种氢的数目；</w:t>
            </w:r>
          </w:p>
          <w:p>
            <w:pPr>
              <w:spacing w:line="360" w:lineRule="auto"/>
              <w:ind w:left="42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d. 峰的裂分数目：邻近碳上氢原子的个数。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</w:p>
          <w:p>
            <w:pPr>
              <w:spacing w:line="360" w:lineRule="auto"/>
              <w:ind w:firstLine="2891" w:firstLineChars="1200"/>
              <w:jc w:val="both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第九章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醇和酚</w:t>
            </w:r>
          </w:p>
          <w:p>
            <w:pPr>
              <w:spacing w:line="360" w:lineRule="auto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醇</w:t>
            </w:r>
          </w:p>
          <w:p>
            <w:pPr>
              <w:spacing w:line="360" w:lineRule="auto"/>
              <w:ind w:left="240" w:hanging="240" w:hanging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1、醇的命名和制备方法(卤代烷碱性条件下水解；烯烃硼氢化氧化水解；醛、酮、羧酸衍生物的还原；醛、酮和格式试剂的加成反应</w:t>
            </w:r>
            <w:r>
              <w:rPr>
                <w:rFonts w:hint="eastAsia"/>
                <w:bCs/>
                <w:sz w:val="24"/>
                <w:lang w:eastAsia="zh-CN"/>
              </w:rPr>
              <w:t>及机理</w:t>
            </w:r>
            <w:r>
              <w:rPr>
                <w:rFonts w:hint="eastAsia"/>
                <w:bCs/>
                <w:sz w:val="24"/>
              </w:rPr>
              <w:t>)；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2、醇</w:t>
            </w:r>
            <w:r>
              <w:rPr>
                <w:rFonts w:hint="eastAsia"/>
                <w:bCs/>
                <w:sz w:val="24"/>
                <w:lang w:eastAsia="zh-CN"/>
              </w:rPr>
              <w:t>的酸</w:t>
            </w:r>
            <w:r>
              <w:rPr>
                <w:rFonts w:hint="eastAsia"/>
                <w:bCs/>
                <w:sz w:val="24"/>
              </w:rPr>
              <w:t>碱性；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3、醇的鉴别（卢卡斯试剂等）；</w:t>
            </w:r>
          </w:p>
          <w:p>
            <w:pPr>
              <w:spacing w:line="360" w:lineRule="auto"/>
              <w:rPr>
                <w:rFonts w:hint="eastAsia" w:eastAsia="宋体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</w:rPr>
              <w:t>4、醇的卤代反应(与HX, PX</w:t>
            </w:r>
            <w:r>
              <w:rPr>
                <w:rFonts w:hint="eastAsia"/>
                <w:bCs/>
                <w:sz w:val="24"/>
                <w:vertAlign w:val="subscript"/>
              </w:rPr>
              <w:t>3</w:t>
            </w:r>
            <w:r>
              <w:rPr>
                <w:rFonts w:hint="eastAsia"/>
                <w:bCs/>
                <w:sz w:val="24"/>
              </w:rPr>
              <w:t>, PCl</w:t>
            </w:r>
            <w:r>
              <w:rPr>
                <w:rFonts w:hint="eastAsia"/>
                <w:bCs/>
                <w:sz w:val="24"/>
                <w:vertAlign w:val="subscript"/>
              </w:rPr>
              <w:t>5</w:t>
            </w:r>
            <w:r>
              <w:rPr>
                <w:rFonts w:hint="eastAsia"/>
                <w:bCs/>
                <w:sz w:val="24"/>
              </w:rPr>
              <w:t>, SOCl</w:t>
            </w:r>
            <w:r>
              <w:rPr>
                <w:rFonts w:hint="eastAsia"/>
                <w:bCs/>
                <w:sz w:val="24"/>
                <w:vertAlign w:val="subscript"/>
              </w:rPr>
              <w:t>2</w:t>
            </w:r>
            <w:r>
              <w:rPr>
                <w:rFonts w:hint="eastAsia"/>
                <w:bCs/>
                <w:sz w:val="24"/>
              </w:rPr>
              <w:t>反应)</w:t>
            </w:r>
            <w:r>
              <w:rPr>
                <w:rFonts w:hint="eastAsia"/>
                <w:bCs/>
                <w:sz w:val="24"/>
                <w:lang w:eastAsia="zh-CN"/>
              </w:rPr>
              <w:t>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5、醇脱水反应(H</w:t>
            </w:r>
            <w:r>
              <w:rPr>
                <w:rFonts w:hint="eastAsia"/>
                <w:bCs/>
                <w:sz w:val="24"/>
                <w:vertAlign w:val="subscript"/>
              </w:rPr>
              <w:t>2</w:t>
            </w:r>
            <w:r>
              <w:rPr>
                <w:rFonts w:hint="eastAsia"/>
                <w:bCs/>
                <w:sz w:val="24"/>
              </w:rPr>
              <w:t>SO</w:t>
            </w:r>
            <w:r>
              <w:rPr>
                <w:rFonts w:hint="eastAsia"/>
                <w:bCs/>
                <w:sz w:val="24"/>
                <w:vertAlign w:val="subscript"/>
              </w:rPr>
              <w:t>4</w:t>
            </w:r>
            <w:r>
              <w:rPr>
                <w:rFonts w:hint="eastAsia"/>
                <w:bCs/>
                <w:sz w:val="24"/>
              </w:rPr>
              <w:t>, Al</w:t>
            </w:r>
            <w:r>
              <w:rPr>
                <w:rFonts w:hint="eastAsia"/>
                <w:bCs/>
                <w:sz w:val="24"/>
                <w:vertAlign w:val="subscript"/>
              </w:rPr>
              <w:t>2</w:t>
            </w:r>
            <w:r>
              <w:rPr>
                <w:rFonts w:hint="eastAsia"/>
                <w:bCs/>
                <w:sz w:val="24"/>
              </w:rPr>
              <w:t>O</w:t>
            </w:r>
            <w:r>
              <w:rPr>
                <w:rFonts w:hint="eastAsia"/>
                <w:bCs/>
                <w:sz w:val="24"/>
                <w:vertAlign w:val="subscript"/>
              </w:rPr>
              <w:t>3</w:t>
            </w:r>
            <w:r>
              <w:rPr>
                <w:rFonts w:hint="eastAsia"/>
                <w:bCs/>
                <w:sz w:val="24"/>
              </w:rPr>
              <w:t>)及其选择性；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6、醇卤代和脱水过程中的</w:t>
            </w:r>
            <w:r>
              <w:rPr>
                <w:rFonts w:hint="eastAsia"/>
                <w:bCs/>
                <w:sz w:val="24"/>
              </w:rPr>
              <w:t>碳正离子的重排</w:t>
            </w:r>
            <w:r>
              <w:rPr>
                <w:rFonts w:hint="eastAsia"/>
                <w:bCs/>
                <w:sz w:val="24"/>
                <w:lang w:eastAsia="zh-CN"/>
              </w:rPr>
              <w:t>机理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7</w:t>
            </w:r>
            <w:r>
              <w:rPr>
                <w:rFonts w:hint="eastAsia"/>
                <w:bCs/>
                <w:sz w:val="24"/>
              </w:rPr>
              <w:t>、醇的氧化反应；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8</w:t>
            </w:r>
            <w:r>
              <w:rPr>
                <w:rFonts w:hint="eastAsia"/>
                <w:bCs/>
                <w:sz w:val="24"/>
              </w:rPr>
              <w:t>、伯醇的选择性氧化成醛。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酚</w:t>
            </w:r>
            <w:r>
              <w:rPr>
                <w:rFonts w:hint="eastAsia"/>
                <w:bCs/>
                <w:sz w:val="24"/>
              </w:rPr>
              <w:t>：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1、酚的结构和命名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bCs/>
                <w:sz w:val="24"/>
              </w:rPr>
              <w:t>2</w:t>
            </w:r>
            <w:r>
              <w:rPr>
                <w:rFonts w:hint="eastAsia"/>
                <w:bCs/>
                <w:sz w:val="24"/>
              </w:rPr>
              <w:t>、酚的制法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1）异丙苯法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2）芳磺酸碱熔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3）吸电子基取代的芳卤烃水解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3、酚的化学性质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   1）酸性（用于分离提纯）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2）成醚（Williamson合成法和硫酸二甲酯法）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3）成酯（</w:t>
            </w:r>
            <w:r>
              <w:rPr>
                <w:rFonts w:hint="eastAsia"/>
                <w:bCs/>
                <w:sz w:val="24"/>
                <w:lang w:eastAsia="zh-CN"/>
              </w:rPr>
              <w:t>与</w:t>
            </w:r>
            <w:r>
              <w:rPr>
                <w:rFonts w:hint="eastAsia"/>
                <w:bCs/>
                <w:sz w:val="24"/>
              </w:rPr>
              <w:t>酰氯和酸酐反应）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4）苯环上的亲电取代</w:t>
            </w:r>
          </w:p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ind w:firstLine="2168" w:firstLineChars="900"/>
              <w:jc w:val="both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第十章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醚和环氧化合物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1、醚的命名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2、醚的Williamson合成法；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3、醚和环醚的化学性质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1）羊盐的生成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2）醚键的断裂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3）环氧乙烷与格式试剂反应</w:t>
            </w:r>
          </w:p>
          <w:p>
            <w:pPr>
              <w:spacing w:line="360" w:lineRule="auto"/>
              <w:jc w:val="both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ind w:firstLine="2409" w:firstLineChars="1000"/>
              <w:jc w:val="both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ind w:firstLine="2409" w:firstLineChars="1000"/>
              <w:jc w:val="both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ind w:firstLine="2409" w:firstLineChars="1000"/>
              <w:jc w:val="both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第十一章  醛，酮和醌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醛和酮</w:t>
            </w:r>
            <w:r>
              <w:rPr>
                <w:rFonts w:hint="eastAsia"/>
                <w:bCs/>
                <w:sz w:val="24"/>
              </w:rPr>
              <w:t>：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1、醛，酮的命名（碳架的编号方式）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2、醛酮的结构，互变现象（羰基碳的缺电性；烯醇式、酮式的转变）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3、醛酮的制法（醇的氧化；罗森门德还原；二卤代物水解；付-克酰化法；）</w:t>
            </w:r>
          </w:p>
          <w:p>
            <w:pPr>
              <w:spacing w:line="360" w:lineRule="auto"/>
              <w:rPr>
                <w:rFonts w:hint="eastAsia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</w:rPr>
              <w:t>4、</w:t>
            </w:r>
            <w:r>
              <w:rPr>
                <w:rFonts w:hint="eastAsia"/>
                <w:bCs/>
                <w:sz w:val="24"/>
                <w:lang w:eastAsia="zh-CN"/>
              </w:rPr>
              <w:t>醛酮的</w:t>
            </w:r>
            <w:r>
              <w:rPr>
                <w:rFonts w:hint="eastAsia"/>
                <w:bCs/>
                <w:sz w:val="24"/>
              </w:rPr>
              <w:t>亲核加成反应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1）与醇的加成</w:t>
            </w:r>
            <w:r>
              <w:rPr>
                <w:rFonts w:hint="eastAsia"/>
                <w:bCs/>
                <w:sz w:val="24"/>
              </w:rPr>
              <w:t>（</w:t>
            </w:r>
            <w:r>
              <w:rPr>
                <w:rFonts w:hint="eastAsia"/>
                <w:bCs/>
                <w:sz w:val="24"/>
                <w:lang w:eastAsia="zh-CN"/>
              </w:rPr>
              <w:t>产物）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ind w:firstLine="240" w:firstLineChars="100"/>
              <w:rPr>
                <w:rFonts w:hint="default"/>
                <w:bCs/>
                <w:sz w:val="24"/>
                <w:lang w:val="en-US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2）与HCN的加成</w:t>
            </w:r>
            <w:r>
              <w:rPr>
                <w:rFonts w:hint="eastAsia"/>
                <w:bCs/>
                <w:sz w:val="24"/>
              </w:rPr>
              <w:t>（</w:t>
            </w:r>
            <w:r>
              <w:rPr>
                <w:rFonts w:hint="eastAsia"/>
                <w:bCs/>
                <w:sz w:val="24"/>
                <w:lang w:eastAsia="zh-CN"/>
              </w:rPr>
              <w:t>机理，产物）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与饱和</w:t>
            </w:r>
            <w:r>
              <w:rPr>
                <w:rFonts w:hint="eastAsia"/>
                <w:bCs/>
                <w:sz w:val="24"/>
              </w:rPr>
              <w:t>亚硫酸氢钠</w:t>
            </w:r>
            <w:r>
              <w:rPr>
                <w:rFonts w:hint="eastAsia"/>
                <w:bCs/>
                <w:sz w:val="24"/>
                <w:lang w:eastAsia="zh-CN"/>
              </w:rPr>
              <w:t>加成（产物）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0" w:leftChars="0"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与</w:t>
            </w:r>
            <w:r>
              <w:rPr>
                <w:rFonts w:hint="eastAsia"/>
                <w:bCs/>
                <w:sz w:val="24"/>
              </w:rPr>
              <w:t>格式试剂</w:t>
            </w:r>
            <w:r>
              <w:rPr>
                <w:rFonts w:hint="eastAsia"/>
                <w:bCs/>
                <w:sz w:val="24"/>
                <w:lang w:eastAsia="zh-CN"/>
              </w:rPr>
              <w:t>加成（机理，产物）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eastAsia="zh-CN"/>
              </w:rPr>
              <w:t>与氨的衍生物反应（产物）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5、缩醛、酮在合成中应用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6、</w:t>
            </w:r>
            <w:r>
              <w:rPr>
                <w:rFonts w:hint="eastAsia"/>
                <w:bCs/>
                <w:sz w:val="24"/>
                <w:lang w:val="el-GR"/>
              </w:rPr>
              <w:t>α</w:t>
            </w:r>
            <w:r>
              <w:rPr>
                <w:bCs/>
                <w:sz w:val="24"/>
              </w:rPr>
              <w:t>-</w:t>
            </w:r>
            <w:r>
              <w:rPr>
                <w:rFonts w:hint="eastAsia"/>
                <w:bCs/>
                <w:sz w:val="24"/>
              </w:rPr>
              <w:t>氢原子活泼性</w:t>
            </w:r>
            <w:r>
              <w:rPr>
                <w:rFonts w:hint="eastAsia"/>
                <w:bCs/>
                <w:sz w:val="24"/>
                <w:lang w:eastAsia="zh-CN"/>
              </w:rPr>
              <w:t>及</w:t>
            </w:r>
            <w:r>
              <w:rPr>
                <w:rFonts w:hint="eastAsia"/>
                <w:bCs/>
                <w:sz w:val="24"/>
              </w:rPr>
              <w:t>卤仿反应（鉴别甲基酮、α-甲基醇）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7、羟醛缩合反应（稀碱条件</w:t>
            </w:r>
            <w:r>
              <w:rPr>
                <w:rFonts w:hint="eastAsia"/>
                <w:bCs/>
                <w:sz w:val="24"/>
                <w:lang w:eastAsia="zh-CN"/>
              </w:rPr>
              <w:t>，机理</w:t>
            </w:r>
            <w:r>
              <w:rPr>
                <w:rFonts w:hint="eastAsia"/>
                <w:bCs/>
                <w:sz w:val="24"/>
              </w:rPr>
              <w:t>）</w:t>
            </w:r>
          </w:p>
          <w:p>
            <w:pPr>
              <w:spacing w:line="360" w:lineRule="auto"/>
              <w:ind w:left="360" w:hanging="360" w:hanging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8、还原反应（金属加氢、NaBH</w:t>
            </w:r>
            <w:r>
              <w:rPr>
                <w:rFonts w:hint="eastAsia"/>
                <w:bCs/>
                <w:sz w:val="24"/>
                <w:vertAlign w:val="subscript"/>
              </w:rPr>
              <w:t>4</w:t>
            </w:r>
            <w:r>
              <w:rPr>
                <w:rFonts w:hint="eastAsia"/>
                <w:bCs/>
                <w:sz w:val="24"/>
              </w:rPr>
              <w:t xml:space="preserve"> 、LiAlH</w:t>
            </w:r>
            <w:r>
              <w:rPr>
                <w:rFonts w:hint="eastAsia"/>
                <w:bCs/>
                <w:sz w:val="24"/>
                <w:vertAlign w:val="subscript"/>
              </w:rPr>
              <w:t>4</w:t>
            </w:r>
            <w:r>
              <w:rPr>
                <w:rFonts w:hint="eastAsia"/>
                <w:bCs/>
                <w:sz w:val="24"/>
              </w:rPr>
              <w:t xml:space="preserve"> ，加氢试剂的选择性；克莱门森还原）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9、歧化反应（注意反应物的结构、浓碱条件）</w:t>
            </w:r>
          </w:p>
          <w:p>
            <w:pPr>
              <w:spacing w:line="360" w:lineRule="auto"/>
              <w:ind w:left="360" w:hanging="360" w:hanging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</w:t>
            </w:r>
            <w:r>
              <w:rPr>
                <w:rFonts w:hint="eastAsia"/>
                <w:bCs/>
                <w:sz w:val="24"/>
                <w:lang w:val="en-US" w:eastAsia="zh-CN"/>
              </w:rPr>
              <w:t>0</w:t>
            </w:r>
            <w:r>
              <w:rPr>
                <w:rFonts w:hint="eastAsia"/>
                <w:bCs/>
                <w:sz w:val="24"/>
              </w:rPr>
              <w:t>、醛和酮的区别反应（托伦斯试剂、费林试剂，结合卤仿反应、亚硫酸氢钠的加成）</w:t>
            </w:r>
          </w:p>
          <w:p>
            <w:pPr>
              <w:spacing w:line="360" w:lineRule="auto"/>
              <w:jc w:val="center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ind w:firstLine="2409" w:firstLineChars="1000"/>
              <w:jc w:val="both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第十二章  羧酸</w:t>
            </w:r>
          </w:p>
          <w:p>
            <w:pPr>
              <w:spacing w:line="360" w:lineRule="auto"/>
              <w:rPr>
                <w:rFonts w:hint="eastAsia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</w:rPr>
              <w:t>1、羧酸</w:t>
            </w:r>
            <w:r>
              <w:rPr>
                <w:rFonts w:hint="eastAsia"/>
                <w:bCs/>
                <w:sz w:val="24"/>
                <w:lang w:eastAsia="zh-CN"/>
              </w:rPr>
              <w:t>命名及结构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2</w:t>
            </w:r>
            <w:r>
              <w:rPr>
                <w:rFonts w:hint="eastAsia"/>
                <w:bCs/>
                <w:sz w:val="24"/>
              </w:rPr>
              <w:t>、羧酸的制备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1）烯烃、醇及醛的氧化法；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2）腈的水解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3）格式试剂</w:t>
            </w:r>
            <w:r>
              <w:rPr>
                <w:rFonts w:hint="eastAsia"/>
                <w:bCs/>
                <w:sz w:val="24"/>
                <w:lang w:eastAsia="zh-CN"/>
              </w:rPr>
              <w:t>与</w:t>
            </w:r>
            <w:r>
              <w:rPr>
                <w:rFonts w:hint="eastAsia"/>
                <w:bCs/>
                <w:sz w:val="24"/>
                <w:lang w:val="en-US" w:eastAsia="zh-CN"/>
              </w:rPr>
              <w:t>CO</w:t>
            </w:r>
            <w:r>
              <w:rPr>
                <w:rFonts w:hint="eastAsia"/>
                <w:bCs/>
                <w:sz w:val="24"/>
                <w:vertAlign w:val="subscript"/>
                <w:lang w:val="en-US" w:eastAsia="zh-CN"/>
              </w:rPr>
              <w:t>2</w:t>
            </w:r>
            <w:r>
              <w:rPr>
                <w:rFonts w:hint="eastAsia"/>
                <w:bCs/>
                <w:sz w:val="24"/>
              </w:rPr>
              <w:t>合成法</w:t>
            </w:r>
            <w:r>
              <w:rPr>
                <w:rFonts w:hint="eastAsia"/>
                <w:bCs/>
                <w:sz w:val="24"/>
                <w:lang w:eastAsia="zh-CN"/>
              </w:rPr>
              <w:t>（机理）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3</w:t>
            </w:r>
            <w:r>
              <w:rPr>
                <w:rFonts w:hint="eastAsia"/>
                <w:bCs/>
                <w:sz w:val="24"/>
              </w:rPr>
              <w:t>、羧酸的酸性（</w:t>
            </w:r>
            <w:r>
              <w:rPr>
                <w:rFonts w:hint="eastAsia"/>
                <w:bCs/>
                <w:sz w:val="24"/>
                <w:lang w:eastAsia="zh-CN"/>
              </w:rPr>
              <w:t>比较酸性大小</w:t>
            </w:r>
            <w:r>
              <w:rPr>
                <w:rFonts w:hint="eastAsia"/>
                <w:bCs/>
                <w:sz w:val="24"/>
              </w:rPr>
              <w:t>）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4</w:t>
            </w:r>
            <w:r>
              <w:rPr>
                <w:rFonts w:hint="eastAsia"/>
                <w:bCs/>
                <w:sz w:val="24"/>
              </w:rPr>
              <w:t xml:space="preserve"> 、羧酸的取代反应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1）酯化反应及</w:t>
            </w:r>
            <w:r>
              <w:rPr>
                <w:rFonts w:hint="eastAsia"/>
                <w:bCs/>
                <w:sz w:val="24"/>
                <w:lang w:eastAsia="zh-CN"/>
              </w:rPr>
              <w:t>机理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2）酰卤的生成；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3）酸酐的生成；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4）酰胺的生成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5</w:t>
            </w:r>
            <w:r>
              <w:rPr>
                <w:rFonts w:hint="eastAsia"/>
                <w:bCs/>
                <w:sz w:val="24"/>
              </w:rPr>
              <w:t>、羧酸α-H的卤代反应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6</w:t>
            </w:r>
            <w:r>
              <w:rPr>
                <w:rFonts w:hint="eastAsia"/>
                <w:bCs/>
                <w:sz w:val="24"/>
              </w:rPr>
              <w:t>、羧酸的还原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7、羟基酸的制法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1）卤代酸水解；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2）氰醇水解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8、羟基酸的化学性质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1）酸性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2）脱水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3）α-羟基酸的分解</w:t>
            </w: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第十三章  羧酸衍生物</w:t>
            </w:r>
          </w:p>
          <w:p>
            <w:pPr>
              <w:spacing w:line="360" w:lineRule="auto"/>
              <w:ind w:firstLine="360" w:firstLineChars="150"/>
              <w:rPr>
                <w:rFonts w:hint="eastAsia"/>
                <w:bCs/>
                <w:sz w:val="24"/>
              </w:rPr>
            </w:pPr>
          </w:p>
          <w:p>
            <w:pPr>
              <w:spacing w:line="360" w:lineRule="auto"/>
              <w:rPr>
                <w:rFonts w:hint="eastAsia" w:eastAsia="宋体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</w:rPr>
              <w:t>1、羧酸衍生物的命名</w:t>
            </w:r>
            <w:r>
              <w:rPr>
                <w:rFonts w:hint="eastAsia"/>
                <w:bCs/>
                <w:sz w:val="24"/>
                <w:lang w:eastAsia="zh-CN"/>
              </w:rPr>
              <w:t>及制备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2、、酰卤的结构及化学性质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1）水解、醇解、氨解；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3、酸酐的结构及化学性质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1）</w:t>
            </w:r>
            <w:r>
              <w:rPr>
                <w:rFonts w:hint="eastAsia"/>
                <w:bCs/>
                <w:sz w:val="24"/>
              </w:rPr>
              <w:t>水解、醇解、氨解；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4、酯的结构及化学性质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1）水解、醇解（酯交换）、氨解；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2）与格氏试剂反应；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3）酯缩合反应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5</w:t>
            </w:r>
            <w:r>
              <w:rPr>
                <w:rFonts w:hint="eastAsia"/>
                <w:bCs/>
                <w:sz w:val="24"/>
                <w:lang w:eastAsia="zh-CN"/>
              </w:rPr>
              <w:t>、</w:t>
            </w:r>
            <w:r>
              <w:rPr>
                <w:bCs/>
                <w:sz w:val="24"/>
              </w:rPr>
              <w:t xml:space="preserve"> </w:t>
            </w:r>
            <w:r>
              <w:rPr>
                <w:rFonts w:hint="eastAsia"/>
                <w:bCs/>
                <w:sz w:val="24"/>
              </w:rPr>
              <w:t>酰胺的化学性质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1）水解；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2）脱水反应；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3）还原反应；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4）霍夫曼（</w:t>
            </w:r>
            <w:r>
              <w:rPr>
                <w:bCs/>
                <w:sz w:val="24"/>
              </w:rPr>
              <w:t>Hofmann</w:t>
            </w:r>
            <w:r>
              <w:rPr>
                <w:rFonts w:hint="eastAsia"/>
                <w:bCs/>
                <w:sz w:val="24"/>
              </w:rPr>
              <w:t>）降级反应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7、羧酸衍生物亲核取代反应活性比较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8、雷福马茨基反应制备</w:t>
            </w:r>
            <w:r>
              <w:rPr>
                <w:bCs/>
                <w:sz w:val="24"/>
              </w:rPr>
              <w:t>β</w:t>
            </w:r>
            <w:r>
              <w:rPr>
                <w:rFonts w:hint="eastAsia"/>
                <w:bCs/>
                <w:sz w:val="24"/>
              </w:rPr>
              <w:t>-羟基酸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9、酰氯罗森门德还原</w:t>
            </w:r>
          </w:p>
          <w:p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第十四章   β-二羰基化合物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1、酮-烯醇互变异构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2、乙酰乙酸乙酯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1）制备方法；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2）酮式分解；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3）乙酰乙酸乙酯在合成上的应用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3、丙二酸二乙酯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1）制备方法；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2）水解脱羧；</w:t>
            </w:r>
          </w:p>
          <w:p>
            <w:pPr>
              <w:spacing w:line="360" w:lineRule="auto"/>
              <w:ind w:firstLine="240" w:firstLineChars="1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3）丙二酸二乙酯在合成上的应用</w:t>
            </w:r>
          </w:p>
          <w:p>
            <w:pPr>
              <w:spacing w:line="360" w:lineRule="auto"/>
              <w:rPr>
                <w:rFonts w:hint="eastAsia"/>
                <w:b/>
                <w:bCs/>
                <w:sz w:val="24"/>
              </w:rPr>
            </w:pPr>
          </w:p>
          <w:p>
            <w:pPr>
              <w:spacing w:line="360" w:lineRule="auto"/>
              <w:ind w:firstLine="2891" w:firstLineChars="1200"/>
              <w:jc w:val="both"/>
              <w:rPr>
                <w:rFonts w:hint="eastAsia"/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第十五章 胺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1</w:t>
            </w:r>
            <w:r>
              <w:rPr>
                <w:rFonts w:hint="eastAsia"/>
                <w:bCs/>
                <w:sz w:val="24"/>
              </w:rPr>
              <w:t>、硝基苯的还原</w:t>
            </w:r>
            <w:r>
              <w:rPr>
                <w:rFonts w:hint="eastAsia"/>
                <w:bCs/>
                <w:sz w:val="24"/>
                <w:lang w:eastAsia="zh-CN"/>
              </w:rPr>
              <w:t>制备苯胺</w:t>
            </w:r>
            <w:r>
              <w:rPr>
                <w:rFonts w:hint="eastAsia"/>
                <w:bCs/>
                <w:sz w:val="24"/>
              </w:rPr>
              <w:t>（加氢、金属Fe、Sn还原）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2</w:t>
            </w:r>
            <w:r>
              <w:rPr>
                <w:rFonts w:hint="eastAsia"/>
                <w:bCs/>
                <w:sz w:val="24"/>
              </w:rPr>
              <w:t>、霍夫曼酰胺降解反应（制备少一个碳原子的胺，包括伯胺）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3</w:t>
            </w:r>
            <w:r>
              <w:rPr>
                <w:rFonts w:hint="eastAsia"/>
                <w:bCs/>
                <w:sz w:val="24"/>
              </w:rPr>
              <w:t>、盖布</w:t>
            </w:r>
            <w:r>
              <w:rPr>
                <w:rFonts w:hint="eastAsia"/>
                <w:bCs/>
                <w:sz w:val="24"/>
                <w:lang w:eastAsia="zh-CN"/>
              </w:rPr>
              <w:t>瑞</w:t>
            </w:r>
            <w:r>
              <w:rPr>
                <w:rFonts w:hint="eastAsia"/>
                <w:bCs/>
                <w:sz w:val="24"/>
              </w:rPr>
              <w:t>尔合成伯胺的</w:t>
            </w:r>
            <w:r>
              <w:rPr>
                <w:rFonts w:hint="eastAsia"/>
                <w:bCs/>
                <w:sz w:val="24"/>
                <w:lang w:eastAsia="zh-CN"/>
              </w:rPr>
              <w:t>完整</w:t>
            </w:r>
            <w:r>
              <w:rPr>
                <w:rFonts w:hint="eastAsia"/>
                <w:bCs/>
                <w:sz w:val="24"/>
              </w:rPr>
              <w:t>路线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4</w:t>
            </w:r>
            <w:r>
              <w:rPr>
                <w:rFonts w:hint="eastAsia"/>
                <w:bCs/>
                <w:sz w:val="24"/>
              </w:rPr>
              <w:t>、各类胺的碱性（比较脂肪族胺、芳香族胺、酰胺的碱性）</w:t>
            </w:r>
          </w:p>
          <w:p>
            <w:pPr>
              <w:spacing w:line="360" w:lineRule="auto"/>
              <w:rPr>
                <w:rFonts w:hint="eastAsia"/>
                <w:bCs/>
                <w:sz w:val="24"/>
                <w:lang w:eastAsia="zh-CN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5</w:t>
            </w:r>
            <w:r>
              <w:rPr>
                <w:rFonts w:hint="eastAsia"/>
                <w:bCs/>
                <w:sz w:val="24"/>
              </w:rPr>
              <w:t>、</w:t>
            </w:r>
            <w:r>
              <w:rPr>
                <w:rFonts w:hint="eastAsia"/>
                <w:bCs/>
                <w:sz w:val="24"/>
                <w:lang w:eastAsia="zh-CN"/>
              </w:rPr>
              <w:t>胺的酰基化反应，磺酰化反应，与亚硝酸的反应</w:t>
            </w:r>
          </w:p>
          <w:p>
            <w:pPr>
              <w:spacing w:line="360" w:lineRule="auto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  <w:lang w:val="en-US" w:eastAsia="zh-CN"/>
              </w:rPr>
              <w:t>6</w:t>
            </w:r>
            <w:r>
              <w:rPr>
                <w:rFonts w:hint="eastAsia"/>
                <w:bCs/>
                <w:sz w:val="24"/>
              </w:rPr>
              <w:t>、重氮盐的性质及其在有机合成上的应用</w:t>
            </w:r>
          </w:p>
          <w:p>
            <w:pPr>
              <w:spacing w:line="360" w:lineRule="auto"/>
              <w:ind w:left="36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 xml:space="preserve"> 1）将</w:t>
            </w:r>
            <w:r>
              <w:rPr>
                <w:bCs/>
                <w:sz w:val="24"/>
              </w:rPr>
              <w:t>NH</w:t>
            </w:r>
            <w:r>
              <w:rPr>
                <w:bCs/>
                <w:sz w:val="24"/>
                <w:vertAlign w:val="subscript"/>
              </w:rPr>
              <w:t>2</w:t>
            </w:r>
            <w:r>
              <w:rPr>
                <w:rFonts w:hint="eastAsia"/>
                <w:bCs/>
                <w:sz w:val="24"/>
              </w:rPr>
              <w:t>置换成</w:t>
            </w:r>
            <w:r>
              <w:rPr>
                <w:bCs/>
                <w:sz w:val="24"/>
              </w:rPr>
              <w:t>H, OH, X, CN</w:t>
            </w:r>
            <w:r>
              <w:rPr>
                <w:rFonts w:hint="eastAsia"/>
                <w:bCs/>
                <w:sz w:val="24"/>
              </w:rPr>
              <w:t>；</w:t>
            </w:r>
          </w:p>
          <w:p>
            <w:pPr>
              <w:spacing w:line="360" w:lineRule="auto"/>
              <w:ind w:firstLine="480" w:firstLineChars="200"/>
              <w:rPr>
                <w:rFonts w:hint="eastAsia"/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2）偶</w:t>
            </w:r>
            <w:r>
              <w:rPr>
                <w:rFonts w:hint="eastAsia"/>
                <w:bCs/>
                <w:sz w:val="24"/>
                <w:lang w:eastAsia="zh-CN"/>
              </w:rPr>
              <w:t>联</w:t>
            </w:r>
            <w:r>
              <w:rPr>
                <w:rFonts w:hint="eastAsia"/>
                <w:bCs/>
                <w:sz w:val="24"/>
              </w:rPr>
              <w:t>反应</w:t>
            </w:r>
          </w:p>
          <w:p>
            <w:pPr>
              <w:spacing w:line="360" w:lineRule="auto"/>
              <w:rPr>
                <w:rFonts w:hint="eastAsia" w:hAnsi="宋体"/>
                <w:b/>
                <w:sz w:val="24"/>
                <w:szCs w:val="28"/>
              </w:rPr>
            </w:pPr>
          </w:p>
          <w:p>
            <w:pPr>
              <w:spacing w:line="360" w:lineRule="auto"/>
              <w:ind w:firstLine="2409" w:firstLineChars="1000"/>
              <w:jc w:val="both"/>
              <w:rPr>
                <w:rFonts w:hint="eastAsia"/>
                <w:sz w:val="24"/>
                <w:szCs w:val="28"/>
              </w:rPr>
            </w:pPr>
            <w:r>
              <w:rPr>
                <w:rFonts w:hAnsi="宋体"/>
                <w:b/>
                <w:sz w:val="24"/>
                <w:szCs w:val="28"/>
              </w:rPr>
              <w:t>第十</w:t>
            </w:r>
            <w:r>
              <w:rPr>
                <w:rFonts w:hint="eastAsia" w:hAnsi="宋体"/>
                <w:b/>
                <w:sz w:val="24"/>
                <w:szCs w:val="28"/>
              </w:rPr>
              <w:t>七</w:t>
            </w:r>
            <w:r>
              <w:rPr>
                <w:rFonts w:hAnsi="宋体"/>
                <w:b/>
                <w:sz w:val="24"/>
                <w:szCs w:val="28"/>
              </w:rPr>
              <w:t>章</w:t>
            </w:r>
            <w:r>
              <w:rPr>
                <w:b/>
                <w:sz w:val="24"/>
                <w:szCs w:val="28"/>
              </w:rPr>
              <w:t xml:space="preserve"> </w:t>
            </w:r>
            <w:r>
              <w:rPr>
                <w:rFonts w:hAnsi="宋体"/>
                <w:b/>
                <w:sz w:val="24"/>
                <w:szCs w:val="28"/>
              </w:rPr>
              <w:t>杂环化合物</w: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Ansi="宋体"/>
                <w:sz w:val="24"/>
              </w:rPr>
              <w:t>、杂环化合物的分类</w:t>
            </w:r>
          </w:p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sz w:val="24"/>
              </w:rPr>
              <w:object>
                <v:shape id="_x0000_i1025" o:spt="75" type="#_x0000_t75" style="height:48.55pt;width:185.2pt;" o:ole="t" filled="f" o:preferrelative="t" stroked="f" coordsize="21600,21600">
                  <v:path/>
                  <v:fill on="f" alignshape="1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ChemDraw.Document.6.0" ShapeID="_x0000_i1025" DrawAspect="Content" ObjectID="_1468075725" r:id="rId4">
                  <o:LockedField>false</o:LockedField>
                </o:OLEObject>
              </w:object>
            </w:r>
          </w:p>
          <w:p>
            <w:pPr>
              <w:spacing w:line="360" w:lineRule="auto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Ansi="宋体"/>
                <w:sz w:val="24"/>
              </w:rPr>
              <w:t>、杂环的系统命方法</w:t>
            </w:r>
          </w:p>
          <w:p>
            <w:pPr>
              <w:spacing w:line="360" w:lineRule="auto"/>
              <w:rPr>
                <w:bCs/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Ansi="宋体"/>
                <w:sz w:val="24"/>
              </w:rPr>
              <w:t>、五元杂环（呋喃、噻吩、吡咯）的结构</w:t>
            </w:r>
            <w:r>
              <w:rPr>
                <w:rFonts w:hint="eastAsia" w:hAnsi="宋体"/>
                <w:sz w:val="24"/>
                <w:lang w:eastAsia="zh-CN"/>
              </w:rPr>
              <w:t>及</w:t>
            </w:r>
            <w:r>
              <w:rPr>
                <w:rFonts w:hAnsi="宋体"/>
                <w:bCs/>
                <w:sz w:val="24"/>
              </w:rPr>
              <w:t>化学性质</w:t>
            </w:r>
            <w:r>
              <w:rPr>
                <w:rFonts w:hint="eastAsia" w:hAnsi="宋体"/>
                <w:bCs/>
                <w:sz w:val="24"/>
                <w:lang w:eastAsia="zh-CN"/>
              </w:rPr>
              <w:t>（α</w:t>
            </w:r>
            <w:r>
              <w:rPr>
                <w:rFonts w:hint="eastAsia" w:hAnsi="宋体"/>
                <w:bCs/>
                <w:sz w:val="24"/>
                <w:lang w:val="en-US" w:eastAsia="zh-CN"/>
              </w:rPr>
              <w:t>-</w:t>
            </w:r>
            <w:r>
              <w:rPr>
                <w:rFonts w:hint="eastAsia" w:hAnsi="宋体"/>
                <w:bCs/>
                <w:sz w:val="24"/>
                <w:lang w:eastAsia="zh-CN"/>
              </w:rPr>
              <w:t>位的</w:t>
            </w:r>
            <w:r>
              <w:rPr>
                <w:rFonts w:hAnsi="宋体"/>
                <w:bCs/>
                <w:sz w:val="24"/>
              </w:rPr>
              <w:t>亲电取代反应</w:t>
            </w:r>
            <w:r>
              <w:rPr>
                <w:rFonts w:hint="eastAsia" w:hAnsi="宋体"/>
                <w:bCs/>
                <w:sz w:val="24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 w:hAnsi="宋体"/>
                <w:bCs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4</w:t>
            </w:r>
            <w:r>
              <w:rPr>
                <w:rFonts w:hAnsi="宋体"/>
                <w:sz w:val="24"/>
              </w:rPr>
              <w:t>、六元杂环（吡啶）的结构</w:t>
            </w:r>
            <w:r>
              <w:rPr>
                <w:rFonts w:hint="eastAsia" w:hAnsi="宋体"/>
                <w:sz w:val="24"/>
                <w:lang w:eastAsia="zh-CN"/>
              </w:rPr>
              <w:t>及</w:t>
            </w:r>
            <w:r>
              <w:rPr>
                <w:rFonts w:hAnsi="宋体"/>
                <w:bCs/>
                <w:sz w:val="24"/>
              </w:rPr>
              <w:t>化学性质</w:t>
            </w:r>
          </w:p>
          <w:p>
            <w:pPr>
              <w:spacing w:line="360" w:lineRule="auto"/>
              <w:ind w:firstLine="240" w:firstLineChars="100"/>
              <w:rPr>
                <w:rFonts w:hint="eastAsia" w:eastAsia="宋体"/>
                <w:bCs/>
                <w:sz w:val="24"/>
                <w:lang w:eastAsia="zh-CN"/>
              </w:rPr>
            </w:pPr>
            <w:r>
              <w:rPr>
                <w:rFonts w:hint="eastAsia" w:hAnsi="宋体"/>
                <w:bCs/>
                <w:sz w:val="24"/>
                <w:lang w:val="en-US" w:eastAsia="zh-CN"/>
              </w:rPr>
              <w:t>1）</w:t>
            </w:r>
            <w:r>
              <w:rPr>
                <w:rFonts w:hint="eastAsia" w:hAnsi="宋体"/>
                <w:bCs/>
                <w:sz w:val="24"/>
              </w:rPr>
              <w:t>碱性（与酸成盐）</w:t>
            </w:r>
            <w:r>
              <w:rPr>
                <w:rFonts w:hint="eastAsia" w:hAnsi="宋体"/>
                <w:bCs/>
                <w:sz w:val="24"/>
                <w:lang w:eastAsia="zh-CN"/>
              </w:rPr>
              <w:t>；</w:t>
            </w:r>
          </w:p>
          <w:p>
            <w:pPr>
              <w:spacing w:line="360" w:lineRule="auto"/>
              <w:ind w:firstLine="240" w:firstLineChars="100"/>
              <w:rPr>
                <w:bCs/>
                <w:sz w:val="24"/>
              </w:rPr>
            </w:pPr>
            <w:r>
              <w:rPr>
                <w:rFonts w:hint="eastAsia" w:hAnsi="宋体"/>
                <w:bCs/>
                <w:sz w:val="24"/>
                <w:lang w:val="en-US" w:eastAsia="zh-CN"/>
              </w:rPr>
              <w:t xml:space="preserve">2) </w:t>
            </w:r>
            <w:r>
              <w:rPr>
                <w:rFonts w:hAnsi="宋体"/>
                <w:bCs/>
                <w:sz w:val="24"/>
              </w:rPr>
              <w:t>亲电取代多发生在</w:t>
            </w:r>
            <w:r>
              <w:rPr>
                <w:bCs/>
                <w:sz w:val="24"/>
              </w:rPr>
              <w:t>β-</w:t>
            </w:r>
            <w:r>
              <w:rPr>
                <w:rFonts w:hAnsi="宋体"/>
                <w:bCs/>
                <w:sz w:val="24"/>
              </w:rPr>
              <w:t>位；</w:t>
            </w:r>
          </w:p>
          <w:p>
            <w:pPr>
              <w:spacing w:line="360" w:lineRule="auto"/>
              <w:ind w:firstLine="240" w:firstLineChars="100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hAnsi="宋体"/>
                <w:bCs/>
                <w:sz w:val="24"/>
                <w:lang w:val="en-US" w:eastAsia="zh-CN"/>
              </w:rPr>
              <w:t xml:space="preserve">3) </w:t>
            </w:r>
            <w:r>
              <w:rPr>
                <w:rFonts w:hAnsi="宋体"/>
                <w:bCs/>
                <w:sz w:val="24"/>
              </w:rPr>
              <w:t>在</w:t>
            </w:r>
            <w:r>
              <w:rPr>
                <w:bCs/>
                <w:sz w:val="24"/>
              </w:rPr>
              <w:t>α-</w:t>
            </w:r>
            <w:r>
              <w:rPr>
                <w:rFonts w:hAnsi="宋体"/>
                <w:bCs/>
                <w:sz w:val="24"/>
              </w:rPr>
              <w:t>位可发生亲核取代反应；</w:t>
            </w:r>
          </w:p>
          <w:p>
            <w:pPr>
              <w:numPr>
                <w:ilvl w:val="0"/>
                <w:numId w:val="0"/>
              </w:numPr>
              <w:spacing w:after="46" w:afterLines="15"/>
              <w:ind w:right="-120" w:rightChars="-50"/>
              <w:jc w:val="left"/>
              <w:rPr>
                <w:rFonts w:hint="default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8364" w:type="dxa"/>
            <w:gridSpan w:val="2"/>
            <w:vAlign w:val="top"/>
          </w:tcPr>
          <w:p>
            <w:pPr>
              <w:numPr>
                <w:ilvl w:val="0"/>
                <w:numId w:val="1"/>
              </w:numPr>
              <w:spacing w:after="46" w:afterLines="15"/>
              <w:ind w:left="-120" w:leftChars="-50" w:right="-120" w:rightChars="-50" w:firstLine="0" w:firstLineChars="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</w:rPr>
              <w:t>考试要求（包括题型、分数比例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eastAsia="zh-CN"/>
              </w:rPr>
              <w:t>、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是否使用计算器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</w:rPr>
              <w:t>等）</w:t>
            </w:r>
          </w:p>
          <w:p>
            <w:pPr>
              <w:numPr>
                <w:ilvl w:val="0"/>
                <w:numId w:val="0"/>
              </w:numPr>
              <w:spacing w:after="46" w:afterLines="15"/>
              <w:ind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eastAsia="zh-CN"/>
              </w:rPr>
              <w:t>题型：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1、完成反应（</w:t>
            </w:r>
            <w:r>
              <w:rPr>
                <w:rFonts w:hint="default" w:ascii="Times New Roman" w:hAnsi="Times New Roman" w:cs="Times New Roman"/>
                <w:b w:val="0"/>
                <w:bCs/>
                <w:sz w:val="18"/>
                <w:szCs w:val="18"/>
                <w:lang w:val="en-US" w:eastAsia="zh-CN"/>
              </w:rPr>
              <w:t>~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30分）</w:t>
            </w:r>
          </w:p>
          <w:p>
            <w:pPr>
              <w:numPr>
                <w:ilvl w:val="0"/>
                <w:numId w:val="4"/>
              </w:numPr>
              <w:spacing w:after="46" w:afterLines="15"/>
              <w:ind w:right="-120" w:rightChars="-50" w:firstLine="540" w:firstLineChars="30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选择题（</w:t>
            </w:r>
            <w:r>
              <w:rPr>
                <w:rFonts w:hint="default" w:ascii="Times New Roman" w:hAnsi="Times New Roman" w:cs="Times New Roman"/>
                <w:b w:val="0"/>
                <w:bCs/>
                <w:sz w:val="18"/>
                <w:szCs w:val="18"/>
                <w:lang w:val="en-US" w:eastAsia="zh-CN"/>
              </w:rPr>
              <w:t>~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10分）</w:t>
            </w:r>
          </w:p>
          <w:p>
            <w:pPr>
              <w:numPr>
                <w:ilvl w:val="0"/>
                <w:numId w:val="4"/>
              </w:numPr>
              <w:spacing w:after="46" w:afterLines="15"/>
              <w:ind w:right="-120" w:rightChars="-50" w:firstLine="540" w:firstLineChars="300"/>
              <w:jc w:val="left"/>
              <w:rPr>
                <w:rFonts w:hint="default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问答题（</w:t>
            </w:r>
            <w:r>
              <w:rPr>
                <w:rFonts w:hint="default" w:ascii="Times New Roman" w:hAnsi="Times New Roman" w:cs="Times New Roman"/>
                <w:b w:val="0"/>
                <w:bCs/>
                <w:sz w:val="18"/>
                <w:szCs w:val="18"/>
                <w:lang w:val="en-US" w:eastAsia="zh-CN"/>
              </w:rPr>
              <w:t>~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40分）</w:t>
            </w:r>
            <w:bookmarkStart w:id="0" w:name="_GoBack"/>
            <w:bookmarkEnd w:id="0"/>
          </w:p>
          <w:p>
            <w:pPr>
              <w:numPr>
                <w:ilvl w:val="0"/>
                <w:numId w:val="0"/>
              </w:numPr>
              <w:spacing w:after="46" w:afterLines="15"/>
              <w:ind w:right="-120" w:rightChars="-50" w:firstLine="540" w:firstLineChars="300"/>
              <w:jc w:val="left"/>
              <w:rPr>
                <w:rFonts w:hint="default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4、反应机理（</w:t>
            </w:r>
            <w:r>
              <w:rPr>
                <w:rFonts w:hint="default" w:ascii="Times New Roman" w:hAnsi="Times New Roman" w:cs="Times New Roman"/>
                <w:b w:val="0"/>
                <w:bCs/>
                <w:sz w:val="18"/>
                <w:szCs w:val="18"/>
                <w:lang w:val="en-US" w:eastAsia="zh-CN"/>
              </w:rPr>
              <w:t>~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20分）</w:t>
            </w:r>
          </w:p>
          <w:p>
            <w:pPr>
              <w:numPr>
                <w:ilvl w:val="0"/>
                <w:numId w:val="0"/>
              </w:numPr>
              <w:spacing w:after="46" w:afterLines="15"/>
              <w:ind w:right="-120" w:rightChars="-50" w:firstLine="540" w:firstLineChars="300"/>
              <w:jc w:val="left"/>
              <w:rPr>
                <w:rFonts w:hint="default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5、鉴别及提纯（</w:t>
            </w:r>
            <w:r>
              <w:rPr>
                <w:rFonts w:hint="default" w:ascii="Times New Roman" w:hAnsi="Times New Roman" w:cs="Times New Roman"/>
                <w:b w:val="0"/>
                <w:bCs/>
                <w:sz w:val="18"/>
                <w:szCs w:val="18"/>
                <w:lang w:val="en-US" w:eastAsia="zh-CN"/>
              </w:rPr>
              <w:t>~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15分）</w:t>
            </w:r>
          </w:p>
          <w:p>
            <w:pPr>
              <w:numPr>
                <w:ilvl w:val="0"/>
                <w:numId w:val="0"/>
              </w:numPr>
              <w:spacing w:after="46" w:afterLines="15"/>
              <w:ind w:right="-120" w:rightChars="-50" w:firstLine="540" w:firstLineChars="300"/>
              <w:jc w:val="left"/>
              <w:rPr>
                <w:rFonts w:hint="default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6、合成题（</w:t>
            </w:r>
            <w:r>
              <w:rPr>
                <w:rFonts w:hint="default" w:ascii="Times New Roman" w:hAnsi="Times New Roman" w:cs="Times New Roman"/>
                <w:b w:val="0"/>
                <w:bCs/>
                <w:sz w:val="18"/>
                <w:szCs w:val="18"/>
                <w:lang w:val="en-US" w:eastAsia="zh-CN"/>
              </w:rPr>
              <w:t>~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25分）</w:t>
            </w:r>
          </w:p>
          <w:p>
            <w:pPr>
              <w:numPr>
                <w:ilvl w:val="0"/>
                <w:numId w:val="0"/>
              </w:numPr>
              <w:spacing w:after="46" w:afterLines="15"/>
              <w:ind w:right="-120" w:rightChars="-50" w:firstLine="540" w:firstLineChars="30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7、推结构（</w:t>
            </w:r>
            <w:r>
              <w:rPr>
                <w:rFonts w:hint="default" w:ascii="Times New Roman" w:hAnsi="Times New Roman" w:cs="Times New Roman"/>
                <w:b w:val="0"/>
                <w:bCs/>
                <w:sz w:val="18"/>
                <w:szCs w:val="18"/>
                <w:lang w:val="en-US" w:eastAsia="zh-CN"/>
              </w:rPr>
              <w:t>~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10分）</w:t>
            </w:r>
          </w:p>
          <w:p>
            <w:pPr>
              <w:numPr>
                <w:ilvl w:val="0"/>
                <w:numId w:val="0"/>
              </w:numPr>
              <w:spacing w:after="46" w:afterLines="15"/>
              <w:ind w:right="-120" w:rightChars="-50"/>
              <w:jc w:val="left"/>
              <w:rPr>
                <w:rFonts w:hint="default" w:ascii="宋体" w:hAnsi="宋体"/>
                <w:b w:val="0"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以上各题都不需使用计算器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8364" w:type="dxa"/>
            <w:gridSpan w:val="2"/>
            <w:vAlign w:val="top"/>
          </w:tcPr>
          <w:p>
            <w:pPr>
              <w:numPr>
                <w:ilvl w:val="0"/>
                <w:numId w:val="1"/>
              </w:numPr>
              <w:spacing w:after="46" w:afterLines="15"/>
              <w:ind w:left="-120" w:leftChars="-50" w:right="-120" w:rightChars="-50" w:firstLine="0" w:firstLineChars="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</w:rPr>
              <w:t>主要参考书目</w:t>
            </w:r>
          </w:p>
          <w:p>
            <w:pPr>
              <w:numPr>
                <w:ilvl w:val="0"/>
                <w:numId w:val="5"/>
              </w:numPr>
              <w:spacing w:after="46" w:afterLines="15"/>
              <w:ind w:leftChars="-50" w:right="-120" w:rightChars="-50" w:firstLine="360" w:firstLineChars="20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有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eastAsia="zh-CN"/>
              </w:rPr>
              <w:t>机化学（第六版），赵温涛主编，高等教育出版社</w:t>
            </w:r>
          </w:p>
          <w:p>
            <w:pPr>
              <w:numPr>
                <w:ilvl w:val="0"/>
                <w:numId w:val="5"/>
              </w:numPr>
              <w:spacing w:after="46" w:afterLines="15"/>
              <w:ind w:leftChars="-50" w:right="-120" w:rightChars="-50" w:firstLine="360" w:firstLineChars="20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b w:val="0"/>
                <w:bCs/>
                <w:sz w:val="18"/>
                <w:szCs w:val="18"/>
                <w:lang w:eastAsia="zh-CN"/>
              </w:rPr>
              <w:t>基础有机化学（第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/>
                <w:b w:val="0"/>
                <w:bCs/>
                <w:sz w:val="18"/>
                <w:szCs w:val="18"/>
                <w:lang w:eastAsia="zh-CN"/>
              </w:rPr>
              <w:t>版），邢其毅主编，北京大学出版社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 w:val="0"/>
                <w:bCs/>
                <w:sz w:val="18"/>
                <w:szCs w:val="18"/>
              </w:rPr>
            </w:pPr>
          </w:p>
        </w:tc>
      </w:tr>
    </w:tbl>
    <w:p>
      <w:pPr>
        <w:spacing w:line="400" w:lineRule="exact"/>
        <w:jc w:val="center"/>
        <w:rPr>
          <w:rFonts w:hint="eastAsia"/>
          <w:b/>
          <w:bCs/>
          <w:lang w:val="en-US" w:eastAsia="zh-CN"/>
        </w:rPr>
      </w:pPr>
    </w:p>
    <w:p>
      <w:pPr>
        <w:spacing w:line="400" w:lineRule="exact"/>
        <w:jc w:val="center"/>
        <w:rPr>
          <w:rFonts w:hint="eastAsia"/>
          <w:b/>
          <w:bCs/>
          <w:lang w:val="en-US" w:eastAsia="zh-CN"/>
        </w:rPr>
      </w:pPr>
    </w:p>
    <w:p>
      <w:pPr>
        <w:spacing w:line="400" w:lineRule="exact"/>
        <w:jc w:val="center"/>
        <w:rPr>
          <w:rFonts w:hint="default"/>
          <w:b/>
          <w:bCs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91DDD3C"/>
    <w:multiLevelType w:val="singleLevel"/>
    <w:tmpl w:val="D91DDD3C"/>
    <w:lvl w:ilvl="0" w:tentative="0">
      <w:start w:val="3"/>
      <w:numFmt w:val="decimal"/>
      <w:suff w:val="nothing"/>
      <w:lvlText w:val="%1）"/>
      <w:lvlJc w:val="left"/>
    </w:lvl>
  </w:abstractNum>
  <w:abstractNum w:abstractNumId="1">
    <w:nsid w:val="DBAC119C"/>
    <w:multiLevelType w:val="singleLevel"/>
    <w:tmpl w:val="DBAC119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36C90484"/>
    <w:multiLevelType w:val="multilevel"/>
    <w:tmpl w:val="36C90484"/>
    <w:lvl w:ilvl="0" w:tentative="0">
      <w:start w:val="4"/>
      <w:numFmt w:val="decimal"/>
      <w:lvlText w:val="%1、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521B9691"/>
    <w:multiLevelType w:val="singleLevel"/>
    <w:tmpl w:val="521B9691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72A83B08"/>
    <w:multiLevelType w:val="singleLevel"/>
    <w:tmpl w:val="72A83B08"/>
    <w:lvl w:ilvl="0" w:tentative="0">
      <w:start w:val="2"/>
      <w:numFmt w:val="decimal"/>
      <w:suff w:val="space"/>
      <w:lvlText w:val="%1、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25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D0"/>
    <w:rsid w:val="00034858"/>
    <w:rsid w:val="000C38D9"/>
    <w:rsid w:val="001B4874"/>
    <w:rsid w:val="0020345F"/>
    <w:rsid w:val="003926D0"/>
    <w:rsid w:val="006B5D30"/>
    <w:rsid w:val="008D6FD7"/>
    <w:rsid w:val="009D2DA8"/>
    <w:rsid w:val="00B26FC8"/>
    <w:rsid w:val="00FB524E"/>
    <w:rsid w:val="0B08456A"/>
    <w:rsid w:val="11C37F90"/>
    <w:rsid w:val="127434A2"/>
    <w:rsid w:val="169A528A"/>
    <w:rsid w:val="19FB798F"/>
    <w:rsid w:val="1FEA0CF2"/>
    <w:rsid w:val="201E0BF8"/>
    <w:rsid w:val="284E55CD"/>
    <w:rsid w:val="2C521728"/>
    <w:rsid w:val="360602BD"/>
    <w:rsid w:val="41F45054"/>
    <w:rsid w:val="426A498D"/>
    <w:rsid w:val="482C7FB1"/>
    <w:rsid w:val="48746AB4"/>
    <w:rsid w:val="4D9914AF"/>
    <w:rsid w:val="4F29473A"/>
    <w:rsid w:val="4F440934"/>
    <w:rsid w:val="51205775"/>
    <w:rsid w:val="574A6808"/>
    <w:rsid w:val="5D43144C"/>
    <w:rsid w:val="5E0C5786"/>
    <w:rsid w:val="666A63A2"/>
    <w:rsid w:val="6B671C91"/>
    <w:rsid w:val="72AB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Theme="minorEastAsia" w:cstheme="minorBidi"/>
    </w:rPr>
  </w:style>
  <w:style w:type="paragraph" w:styleId="6">
    <w:name w:val="Normal (Web)"/>
    <w:basedOn w:val="1"/>
    <w:unhideWhenUsed/>
    <w:qFormat/>
    <w:uiPriority w:val="99"/>
    <w:rPr>
      <w:rFonts w:eastAsia="宋体"/>
      <w:szCs w:val="20"/>
    </w:rPr>
  </w:style>
  <w:style w:type="character" w:customStyle="1" w:styleId="9">
    <w:name w:val="标题 1 字符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0">
    <w:name w:val="HTML 预设格式 字符1"/>
    <w:link w:val="5"/>
    <w:qFormat/>
    <w:uiPriority w:val="0"/>
    <w:rPr>
      <w:rFonts w:ascii="宋体" w:hAnsi="宋体"/>
      <w:sz w:val="24"/>
      <w:szCs w:val="24"/>
    </w:rPr>
  </w:style>
  <w:style w:type="character" w:customStyle="1" w:styleId="11">
    <w:name w:val="HTML 预设格式 字符"/>
    <w:basedOn w:val="8"/>
    <w:semiHidden/>
    <w:qFormat/>
    <w:uiPriority w:val="99"/>
    <w:rPr>
      <w:rFonts w:ascii="Courier New" w:hAnsi="Courier New" w:eastAsia="楷体_GB2312" w:cs="Courier New"/>
      <w:sz w:val="20"/>
      <w:szCs w:val="20"/>
    </w:rPr>
  </w:style>
  <w:style w:type="character" w:customStyle="1" w:styleId="12">
    <w:name w:val="页眉 字符"/>
    <w:basedOn w:val="8"/>
    <w:link w:val="4"/>
    <w:qFormat/>
    <w:uiPriority w:val="99"/>
    <w:rPr>
      <w:rFonts w:ascii="Times New Roman" w:hAnsi="Times New Roman" w:eastAsia="楷体_GB2312" w:cs="Times New Roman"/>
      <w:sz w:val="18"/>
      <w:szCs w:val="18"/>
    </w:rPr>
  </w:style>
  <w:style w:type="character" w:customStyle="1" w:styleId="13">
    <w:name w:val="页脚 字符"/>
    <w:basedOn w:val="8"/>
    <w:link w:val="3"/>
    <w:qFormat/>
    <w:uiPriority w:val="99"/>
    <w:rPr>
      <w:rFonts w:ascii="Times New Roman" w:hAnsi="Times New Roman" w:eastAsia="楷体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176</Words>
  <Characters>1009</Characters>
  <Lines>8</Lines>
  <Paragraphs>2</Paragraphs>
  <TotalTime>1</TotalTime>
  <ScaleCrop>false</ScaleCrop>
  <LinksUpToDate>false</LinksUpToDate>
  <CharactersWithSpaces>1183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2018-06-18T12:51:00Z</dcterms:created>
  <dc:creator>shxdu</dc:creator>
  <cp:lastModifiedBy>悠悠</cp:lastModifiedBy>
  <dcterms:modified xsi:type="dcterms:W3CDTF">2020-09-07T01:37:08Z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