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89" w:rsidRDefault="00AA230D">
      <w:pPr>
        <w:spacing w:line="400" w:lineRule="exact"/>
        <w:jc w:val="center"/>
        <w:rPr>
          <w:b/>
          <w:bCs/>
        </w:rPr>
      </w:pPr>
      <w:r>
        <w:rPr>
          <w:rFonts w:hint="eastAsia"/>
          <w:b/>
          <w:bCs/>
        </w:rPr>
        <w:t>202</w:t>
      </w:r>
      <w:r w:rsidR="00DE1F5A">
        <w:rPr>
          <w:rFonts w:hint="eastAsia"/>
          <w:b/>
          <w:bCs/>
        </w:rPr>
        <w:t>2</w:t>
      </w:r>
      <w:r>
        <w:rPr>
          <w:rFonts w:hint="eastAsia"/>
          <w:b/>
          <w:bCs/>
        </w:rPr>
        <w:t>年</w:t>
      </w:r>
      <w:bookmarkStart w:id="0" w:name="OLE_LINK6"/>
      <w:bookmarkStart w:id="1" w:name="OLE_LINK7"/>
      <w:r>
        <w:rPr>
          <w:rFonts w:hint="eastAsia"/>
          <w:b/>
          <w:bCs/>
        </w:rPr>
        <w:t>硕士研究生自命题科目</w:t>
      </w:r>
      <w:bookmarkStart w:id="2" w:name="OLE_LINK5"/>
      <w:r>
        <w:rPr>
          <w:rFonts w:hint="eastAsia"/>
          <w:b/>
          <w:bCs/>
        </w:rPr>
        <w:t>考试大纲</w:t>
      </w:r>
      <w:bookmarkEnd w:id="0"/>
      <w:bookmarkEnd w:id="1"/>
      <w:bookmarkEnd w:id="2"/>
    </w:p>
    <w:tbl>
      <w:tblPr>
        <w:tblpPr w:leftFromText="180" w:rightFromText="180" w:vertAnchor="page" w:horzAnchor="page" w:tblpX="1781" w:tblpY="1856"/>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57"/>
      </w:tblGrid>
      <w:tr w:rsidR="004D0D07" w:rsidTr="00CB1D67">
        <w:trPr>
          <w:trHeight w:val="435"/>
        </w:trPr>
        <w:tc>
          <w:tcPr>
            <w:tcW w:w="2207" w:type="dxa"/>
            <w:vAlign w:val="bottom"/>
          </w:tcPr>
          <w:p w:rsidR="004D0D07" w:rsidRDefault="004D0D07" w:rsidP="004D0D07">
            <w:pPr>
              <w:spacing w:afterLines="15" w:after="46"/>
              <w:ind w:leftChars="-50" w:left="-120" w:rightChars="-50" w:right="-120"/>
              <w:jc w:val="center"/>
              <w:rPr>
                <w:rFonts w:ascii="宋体" w:hAnsi="宋体"/>
                <w:b/>
                <w:sz w:val="18"/>
                <w:szCs w:val="18"/>
              </w:rPr>
            </w:pPr>
            <w:r>
              <w:rPr>
                <w:rFonts w:ascii="宋体" w:hAnsi="宋体" w:hint="eastAsia"/>
                <w:b/>
                <w:sz w:val="18"/>
                <w:szCs w:val="18"/>
              </w:rPr>
              <w:t>科目代码、科目名称</w:t>
            </w:r>
            <w:r>
              <w:rPr>
                <w:rFonts w:ascii="宋体" w:hAnsi="宋体" w:hint="eastAsia"/>
                <w:b/>
                <w:sz w:val="18"/>
                <w:szCs w:val="18"/>
              </w:rPr>
              <w:t>:</w:t>
            </w:r>
          </w:p>
        </w:tc>
        <w:tc>
          <w:tcPr>
            <w:tcW w:w="6157" w:type="dxa"/>
            <w:vAlign w:val="bottom"/>
          </w:tcPr>
          <w:p w:rsidR="004D0D07" w:rsidRDefault="004D0D07" w:rsidP="004D0D07">
            <w:pPr>
              <w:spacing w:afterLines="20" w:after="62"/>
              <w:rPr>
                <w:sz w:val="18"/>
                <w:szCs w:val="18"/>
              </w:rPr>
            </w:pPr>
            <w:r w:rsidRPr="004D0D07">
              <w:rPr>
                <w:rFonts w:hint="eastAsia"/>
                <w:sz w:val="18"/>
                <w:szCs w:val="18"/>
              </w:rPr>
              <w:t>851</w:t>
            </w:r>
            <w:r w:rsidRPr="004D0D07">
              <w:rPr>
                <w:rFonts w:hint="eastAsia"/>
                <w:sz w:val="18"/>
                <w:szCs w:val="18"/>
              </w:rPr>
              <w:tab/>
            </w:r>
            <w:r w:rsidRPr="004D0D07">
              <w:rPr>
                <w:rFonts w:hint="eastAsia"/>
                <w:sz w:val="18"/>
                <w:szCs w:val="18"/>
              </w:rPr>
              <w:t>工程流体力学</w:t>
            </w:r>
          </w:p>
        </w:tc>
      </w:tr>
      <w:tr w:rsidR="004D0D07" w:rsidTr="00CB1D67">
        <w:trPr>
          <w:trHeight w:val="856"/>
        </w:trPr>
        <w:tc>
          <w:tcPr>
            <w:tcW w:w="8364" w:type="dxa"/>
            <w:gridSpan w:val="2"/>
          </w:tcPr>
          <w:p w:rsidR="004D0D07" w:rsidRPr="00993EC9" w:rsidRDefault="004D0D07" w:rsidP="004D0D07">
            <w:pPr>
              <w:pStyle w:val="a6"/>
              <w:numPr>
                <w:ilvl w:val="0"/>
                <w:numId w:val="1"/>
              </w:numPr>
              <w:spacing w:afterLines="15" w:after="46"/>
              <w:ind w:rightChars="-50" w:right="-120" w:firstLineChars="0"/>
              <w:jc w:val="left"/>
              <w:rPr>
                <w:rFonts w:ascii="宋体" w:hAnsi="宋体"/>
                <w:bCs/>
                <w:sz w:val="18"/>
                <w:szCs w:val="18"/>
              </w:rPr>
            </w:pPr>
            <w:r w:rsidRPr="00993EC9">
              <w:rPr>
                <w:rFonts w:ascii="宋体" w:hAnsi="宋体" w:hint="eastAsia"/>
                <w:bCs/>
                <w:sz w:val="18"/>
                <w:szCs w:val="18"/>
              </w:rPr>
              <w:t>基本内容</w:t>
            </w:r>
          </w:p>
          <w:p w:rsidR="004D0D07" w:rsidRPr="00993EC9" w:rsidRDefault="004D0D07" w:rsidP="00CB1D67">
            <w:pPr>
              <w:spacing w:line="300" w:lineRule="auto"/>
              <w:ind w:firstLineChars="200" w:firstLine="360"/>
              <w:rPr>
                <w:rFonts w:ascii="Adobe 楷体 Std R" w:eastAsia="Adobe 楷体 Std R" w:hAnsi="Adobe 楷体 Std R"/>
                <w:sz w:val="18"/>
                <w:szCs w:val="18"/>
              </w:rPr>
            </w:pPr>
            <w:r w:rsidRPr="00993EC9">
              <w:rPr>
                <w:rFonts w:ascii="宋体" w:hAnsi="宋体" w:hint="eastAsia"/>
                <w:bCs/>
                <w:sz w:val="18"/>
                <w:szCs w:val="18"/>
              </w:rPr>
              <w:t>考试内容主要包括流体及其主要物理</w:t>
            </w:r>
            <w:bookmarkStart w:id="3" w:name="_GoBack"/>
            <w:bookmarkEnd w:id="3"/>
            <w:r w:rsidRPr="00993EC9">
              <w:rPr>
                <w:rFonts w:ascii="宋体" w:hAnsi="宋体" w:hint="eastAsia"/>
                <w:bCs/>
                <w:sz w:val="18"/>
                <w:szCs w:val="18"/>
              </w:rPr>
              <w:t>性质、流体静力学、流体运动学、流体动力学、量纲分析与相似原理、粘性流体动力学基础、压力管路（孔口与管嘴出流）和理想不可压缩流体平面势流等内容。</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（一）流体及其主要物理性质</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tabs>
                <w:tab w:val="left" w:pos="2565"/>
              </w:tabs>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了解流体的概念及特性；正确理解流体连续介质模型；掌握流体的主要物理性质，特别是粘性和牛顿内摩擦定律；正确理解理想流体和实际流体、不可压缩流体和可压缩流体的概念；会分析作用在流体上的力。</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 流体和流体质点的概念与连续介质模</w:t>
            </w:r>
            <w:r>
              <w:rPr>
                <w:rFonts w:ascii="楷体_GB2312" w:hAnsi="Adobe 楷体 Std R" w:hint="eastAsia"/>
                <w:sz w:val="18"/>
                <w:szCs w:val="18"/>
              </w:rPr>
              <w:t>；</w:t>
            </w:r>
            <w:r w:rsidRPr="00993EC9">
              <w:rPr>
                <w:rFonts w:ascii="楷体_GB2312" w:hAnsi="Adobe 楷体 Std R" w:hint="eastAsia"/>
                <w:sz w:val="18"/>
                <w:szCs w:val="18"/>
              </w:rPr>
              <w:t>2） 流体主要物理性质</w:t>
            </w:r>
            <w:r>
              <w:rPr>
                <w:rFonts w:ascii="楷体_GB2312" w:hAnsi="Adobe 楷体 Std R" w:hint="eastAsia"/>
                <w:sz w:val="18"/>
                <w:szCs w:val="18"/>
              </w:rPr>
              <w:t>；</w:t>
            </w:r>
            <w:r w:rsidRPr="00993EC9">
              <w:rPr>
                <w:rFonts w:ascii="楷体_GB2312" w:hAnsi="Adobe 楷体 Std R" w:hint="eastAsia"/>
                <w:sz w:val="18"/>
                <w:szCs w:val="18"/>
              </w:rPr>
              <w:t>3） 作用在流体上的力</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3、考核知识点</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1）流体的定义及力学特性；2）流体的主要物理性质：流体的密度和相对密度、流体的压缩性和膨胀性 、流体的粘性及表面张力；3）分析作用在流体上的力。</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 识记</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流体的力学特性；(2) </w:t>
            </w:r>
            <w:r w:rsidRPr="00993EC9">
              <w:rPr>
                <w:rFonts w:ascii="楷体_GB2312" w:hAnsi="Adobe 楷体 Std R" w:hint="eastAsia"/>
                <w:sz w:val="18"/>
                <w:szCs w:val="18"/>
              </w:rPr>
              <w:t>流体的密度和相对密度、流体的压缩性和膨胀性 、流体的粘性及表面张力的定义及这些物理量的单位</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2） 理解</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不可压缩流体的概念；(2) 连续介质模型、不可压缩流体模型、理想流体模型；(3) 速度梯度的物理意义；(4) </w:t>
            </w:r>
            <w:r w:rsidRPr="00993EC9">
              <w:rPr>
                <w:rFonts w:ascii="楷体_GB2312" w:hAnsi="Adobe 楷体 Std R" w:hint="eastAsia"/>
                <w:sz w:val="18"/>
                <w:szCs w:val="18"/>
              </w:rPr>
              <w:t>牛顿内摩擦定理；</w:t>
            </w:r>
            <w:r w:rsidRPr="00993EC9">
              <w:rPr>
                <w:rFonts w:ascii="楷体_GB2312" w:hAnsi="Adobe 楷体 Std R" w:cs="Arial" w:hint="eastAsia"/>
                <w:sz w:val="18"/>
                <w:szCs w:val="18"/>
              </w:rPr>
              <w:t>(5)质量力和表面力。</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3） 简单应用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运动粘度和动力粘度的关系；(2) </w:t>
            </w:r>
            <w:r w:rsidRPr="00993EC9">
              <w:rPr>
                <w:rFonts w:ascii="楷体_GB2312" w:hAnsi="Adobe 楷体 Std R" w:hint="eastAsia"/>
                <w:sz w:val="18"/>
                <w:szCs w:val="18"/>
              </w:rPr>
              <w:t>牛顿内摩擦力的计算；</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4） 综合应用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w:t>
            </w:r>
            <w:r w:rsidRPr="00993EC9">
              <w:rPr>
                <w:rFonts w:ascii="楷体_GB2312" w:hAnsi="Adobe 楷体 Std R" w:hint="eastAsia"/>
                <w:sz w:val="18"/>
                <w:szCs w:val="18"/>
              </w:rPr>
              <w:t xml:space="preserve"> 会分析作用在流体上的力</w:t>
            </w:r>
            <w:r w:rsidRPr="00993EC9">
              <w:rPr>
                <w:rFonts w:ascii="楷体_GB2312" w:hAnsi="Adobe 楷体 Std R" w:cs="Arial" w:hint="eastAsia"/>
                <w:sz w:val="18"/>
                <w:szCs w:val="18"/>
              </w:rPr>
              <w:t xml:space="preserve">；(2) </w:t>
            </w:r>
            <w:r w:rsidRPr="00993EC9">
              <w:rPr>
                <w:rFonts w:ascii="楷体_GB2312" w:hAnsi="Adobe 楷体 Std R" w:hint="eastAsia"/>
                <w:sz w:val="18"/>
                <w:szCs w:val="18"/>
              </w:rPr>
              <w:t>牛顿内摩擦力</w:t>
            </w:r>
            <w:r w:rsidRPr="00993EC9">
              <w:rPr>
                <w:rFonts w:ascii="楷体_GB2312" w:hAnsi="Adobe 楷体 Std R" w:cs="Arial" w:hint="eastAsia"/>
                <w:sz w:val="18"/>
                <w:szCs w:val="18"/>
              </w:rPr>
              <w:t>的计算分析。</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（二）流体静力学</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掌握</w:t>
            </w:r>
            <w:r w:rsidRPr="00993EC9">
              <w:rPr>
                <w:rFonts w:ascii="楷体_GB2312" w:hAnsi="Adobe 楷体 Std R" w:hint="eastAsia"/>
                <w:sz w:val="18"/>
                <w:szCs w:val="18"/>
              </w:rPr>
              <w:t>流体静压</w:t>
            </w:r>
            <w:proofErr w:type="gramStart"/>
            <w:r w:rsidRPr="00993EC9">
              <w:rPr>
                <w:rFonts w:ascii="楷体_GB2312" w:hAnsi="Adobe 楷体 Std R" w:hint="eastAsia"/>
                <w:sz w:val="18"/>
                <w:szCs w:val="18"/>
              </w:rPr>
              <w:t>强及其</w:t>
            </w:r>
            <w:proofErr w:type="gramEnd"/>
            <w:r w:rsidRPr="00993EC9">
              <w:rPr>
                <w:rFonts w:ascii="楷体_GB2312" w:hAnsi="Adobe 楷体 Std R" w:hint="eastAsia"/>
                <w:sz w:val="18"/>
                <w:szCs w:val="18"/>
              </w:rPr>
              <w:t>特性</w:t>
            </w:r>
            <w:r w:rsidRPr="00993EC9">
              <w:rPr>
                <w:rFonts w:ascii="楷体_GB2312" w:hAnsi="Adobe 楷体 Std R" w:cs="Arial" w:hint="eastAsia"/>
                <w:sz w:val="18"/>
                <w:szCs w:val="18"/>
              </w:rPr>
              <w:t>；了解流体平衡微分方程建立的思路和过程；掌握等压面的方程和等压面的性质；了解静力学基本方程式的推导过程和方程的意义及适用条件；掌握压力的测量标准及压力的单位；了解测压计的原理，掌握测压管和压差计测量一点的压力和比较两点压差的方法；了解</w:t>
            </w:r>
            <w:r w:rsidRPr="00993EC9">
              <w:rPr>
                <w:rFonts w:ascii="楷体_GB2312" w:hAnsi="Adobe 楷体 Std R" w:hint="eastAsia"/>
                <w:sz w:val="18"/>
                <w:szCs w:val="18"/>
              </w:rPr>
              <w:t>等加速水平运动容器中流体的相对平衡、等角速度旋转容器中流体的相对平衡。掌握静止流体作用在平面上的总压力及作用点的计算方法；掌握静止流体作用在曲面上的总压力及作用点的计算方法；</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Pr="00993EC9" w:rsidRDefault="004D0D07" w:rsidP="00CB1D67">
            <w:pPr>
              <w:spacing w:line="300" w:lineRule="auto"/>
              <w:ind w:firstLineChars="200" w:firstLine="361"/>
              <w:jc w:val="left"/>
              <w:rPr>
                <w:rFonts w:ascii="楷体_GB2312" w:hAnsi="Adobe 楷体 Std R"/>
                <w:sz w:val="18"/>
                <w:szCs w:val="18"/>
              </w:rPr>
            </w:pPr>
            <w:r w:rsidRPr="00993EC9">
              <w:rPr>
                <w:rFonts w:ascii="楷体_GB2312" w:hAnsi="Adobe 楷体 Std R" w:hint="eastAsia"/>
                <w:b/>
                <w:sz w:val="18"/>
                <w:szCs w:val="18"/>
              </w:rPr>
              <w:t>1）</w:t>
            </w:r>
            <w:r w:rsidRPr="00993EC9">
              <w:rPr>
                <w:rFonts w:ascii="楷体_GB2312" w:hAnsi="Adobe 楷体 Std R" w:hint="eastAsia"/>
                <w:sz w:val="18"/>
                <w:szCs w:val="18"/>
              </w:rPr>
              <w:t>静止压强及其性质</w:t>
            </w:r>
            <w:r>
              <w:rPr>
                <w:rFonts w:ascii="楷体_GB2312" w:hAnsi="Adobe 楷体 Std R" w:hint="eastAsia"/>
                <w:sz w:val="18"/>
                <w:szCs w:val="18"/>
              </w:rPr>
              <w:t>；</w:t>
            </w:r>
            <w:r w:rsidRPr="00993EC9">
              <w:rPr>
                <w:rFonts w:ascii="楷体_GB2312" w:hAnsi="Adobe 楷体 Std R" w:hint="eastAsia"/>
                <w:b/>
                <w:sz w:val="18"/>
                <w:szCs w:val="18"/>
              </w:rPr>
              <w:t>2）</w:t>
            </w:r>
            <w:r w:rsidRPr="00993EC9">
              <w:rPr>
                <w:rFonts w:ascii="楷体_GB2312" w:hAnsi="Adobe 楷体 Std R" w:hint="eastAsia"/>
                <w:sz w:val="18"/>
                <w:szCs w:val="18"/>
              </w:rPr>
              <w:t>流体平衡微分方程</w:t>
            </w:r>
            <w:r>
              <w:rPr>
                <w:rFonts w:ascii="楷体_GB2312" w:hAnsi="Adobe 楷体 Std R" w:hint="eastAsia"/>
                <w:sz w:val="18"/>
                <w:szCs w:val="18"/>
              </w:rPr>
              <w:t>；</w:t>
            </w:r>
            <w:r w:rsidRPr="00993EC9">
              <w:rPr>
                <w:rFonts w:ascii="楷体_GB2312" w:hAnsi="Adobe 楷体 Std R" w:hint="eastAsia"/>
                <w:b/>
                <w:sz w:val="18"/>
                <w:szCs w:val="18"/>
              </w:rPr>
              <w:t>3）</w:t>
            </w:r>
            <w:r w:rsidRPr="00993EC9">
              <w:rPr>
                <w:rFonts w:ascii="楷体_GB2312" w:hAnsi="Adobe 楷体 Std R" w:hint="eastAsia"/>
                <w:sz w:val="18"/>
                <w:szCs w:val="18"/>
              </w:rPr>
              <w:t>重力作用下流体静压强分布</w:t>
            </w:r>
            <w:r>
              <w:rPr>
                <w:rFonts w:ascii="楷体_GB2312" w:hAnsi="Adobe 楷体 Std R" w:hint="eastAsia"/>
                <w:sz w:val="18"/>
                <w:szCs w:val="18"/>
              </w:rPr>
              <w:t>；</w:t>
            </w:r>
            <w:r w:rsidRPr="00993EC9">
              <w:rPr>
                <w:rFonts w:ascii="楷体_GB2312" w:hAnsi="Adobe 楷体 Std R" w:hint="eastAsia"/>
                <w:sz w:val="18"/>
                <w:szCs w:val="18"/>
              </w:rPr>
              <w:t>4）液体的相对平</w:t>
            </w:r>
            <w:r w:rsidRPr="00993EC9">
              <w:rPr>
                <w:rFonts w:ascii="楷体_GB2312" w:hAnsi="Adobe 楷体 Std R" w:hint="eastAsia"/>
                <w:sz w:val="18"/>
                <w:szCs w:val="18"/>
              </w:rPr>
              <w:lastRenderedPageBreak/>
              <w:t>衡</w:t>
            </w:r>
            <w:r>
              <w:rPr>
                <w:rFonts w:ascii="楷体_GB2312" w:hAnsi="Adobe 楷体 Std R" w:hint="eastAsia"/>
                <w:sz w:val="18"/>
                <w:szCs w:val="18"/>
              </w:rPr>
              <w:t>；</w:t>
            </w:r>
            <w:r w:rsidRPr="00993EC9">
              <w:rPr>
                <w:rFonts w:ascii="楷体_GB2312" w:hAnsi="Adobe 楷体 Std R" w:hint="eastAsia"/>
                <w:sz w:val="18"/>
                <w:szCs w:val="18"/>
              </w:rPr>
              <w:t>5）静止液体作用于平面上的总压力</w:t>
            </w:r>
            <w:r>
              <w:rPr>
                <w:rFonts w:ascii="楷体_GB2312" w:hAnsi="Adobe 楷体 Std R" w:hint="eastAsia"/>
                <w:sz w:val="18"/>
                <w:szCs w:val="18"/>
              </w:rPr>
              <w:t>；</w:t>
            </w:r>
            <w:r w:rsidRPr="00993EC9">
              <w:rPr>
                <w:rFonts w:ascii="楷体_GB2312" w:hAnsi="Adobe 楷体 Std R" w:hint="eastAsia"/>
                <w:sz w:val="18"/>
                <w:szCs w:val="18"/>
              </w:rPr>
              <w:t>6）静止液体作用于曲面上的总压力</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3、考核知识点</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1）流体静压</w:t>
            </w:r>
            <w:proofErr w:type="gramStart"/>
            <w:r w:rsidRPr="00993EC9">
              <w:rPr>
                <w:rFonts w:ascii="楷体_GB2312" w:hAnsi="Adobe 楷体 Std R" w:hint="eastAsia"/>
                <w:sz w:val="18"/>
                <w:szCs w:val="18"/>
              </w:rPr>
              <w:t>强及其</w:t>
            </w:r>
            <w:proofErr w:type="gramEnd"/>
            <w:r w:rsidRPr="00993EC9">
              <w:rPr>
                <w:rFonts w:ascii="楷体_GB2312" w:hAnsi="Adobe 楷体 Std R" w:hint="eastAsia"/>
                <w:sz w:val="18"/>
                <w:szCs w:val="18"/>
              </w:rPr>
              <w:t>特性</w:t>
            </w:r>
            <w:r w:rsidRPr="00993EC9">
              <w:rPr>
                <w:rFonts w:ascii="楷体_GB2312" w:hAnsi="Adobe 楷体 Std R" w:cs="Arial" w:hint="eastAsia"/>
                <w:sz w:val="18"/>
                <w:szCs w:val="18"/>
              </w:rPr>
              <w:t>；</w:t>
            </w:r>
            <w:r w:rsidRPr="00993EC9">
              <w:rPr>
                <w:rFonts w:ascii="楷体_GB2312" w:hAnsi="Adobe 楷体 Std R" w:hint="eastAsia"/>
                <w:sz w:val="18"/>
                <w:szCs w:val="18"/>
              </w:rPr>
              <w:t>2）</w:t>
            </w:r>
            <w:r w:rsidRPr="00993EC9">
              <w:rPr>
                <w:rFonts w:ascii="楷体_GB2312" w:hAnsi="Adobe 楷体 Std R" w:cs="Arial" w:hint="eastAsia"/>
                <w:sz w:val="18"/>
                <w:szCs w:val="18"/>
              </w:rPr>
              <w:t>等压面的方程和等压面的性质；</w:t>
            </w:r>
            <w:r w:rsidRPr="00993EC9">
              <w:rPr>
                <w:rFonts w:ascii="楷体_GB2312" w:hAnsi="Adobe 楷体 Std R" w:hint="eastAsia"/>
                <w:sz w:val="18"/>
                <w:szCs w:val="18"/>
              </w:rPr>
              <w:t>3）</w:t>
            </w:r>
            <w:r w:rsidRPr="00993EC9">
              <w:rPr>
                <w:rFonts w:ascii="楷体_GB2312" w:hAnsi="Adobe 楷体 Std R" w:cs="Arial" w:hint="eastAsia"/>
                <w:sz w:val="18"/>
                <w:szCs w:val="18"/>
              </w:rPr>
              <w:t>静力学基本方程式的几何意义、物理意义及适用条件；4）用测压管</w:t>
            </w:r>
            <w:proofErr w:type="gramStart"/>
            <w:r w:rsidRPr="00993EC9">
              <w:rPr>
                <w:rFonts w:ascii="楷体_GB2312" w:hAnsi="Adobe 楷体 Std R" w:cs="Arial" w:hint="eastAsia"/>
                <w:sz w:val="18"/>
                <w:szCs w:val="18"/>
              </w:rPr>
              <w:t>和比压计</w:t>
            </w:r>
            <w:proofErr w:type="gramEnd"/>
            <w:r w:rsidRPr="00993EC9">
              <w:rPr>
                <w:rFonts w:ascii="楷体_GB2312" w:hAnsi="Adobe 楷体 Std R" w:cs="Arial" w:hint="eastAsia"/>
                <w:sz w:val="18"/>
                <w:szCs w:val="18"/>
              </w:rPr>
              <w:t>测量一点的压力和比较两点的压差；5）</w:t>
            </w:r>
            <w:r w:rsidRPr="00993EC9">
              <w:rPr>
                <w:rFonts w:ascii="楷体_GB2312" w:hAnsi="Adobe 楷体 Std R" w:hint="eastAsia"/>
                <w:sz w:val="18"/>
                <w:szCs w:val="18"/>
              </w:rPr>
              <w:t>等加速水平运动容器中流体的相对平衡、等角速度旋转容器中流体的相对平衡</w:t>
            </w:r>
            <w:r w:rsidRPr="00993EC9">
              <w:rPr>
                <w:rFonts w:ascii="楷体_GB2312" w:hAnsi="Adobe 楷体 Std R" w:cs="Arial" w:hint="eastAsia"/>
                <w:sz w:val="18"/>
                <w:szCs w:val="18"/>
              </w:rPr>
              <w:t>；6）</w:t>
            </w:r>
            <w:r w:rsidRPr="00993EC9">
              <w:rPr>
                <w:rFonts w:ascii="楷体_GB2312" w:hAnsi="Adobe 楷体 Std R" w:hint="eastAsia"/>
                <w:sz w:val="18"/>
                <w:szCs w:val="18"/>
              </w:rPr>
              <w:t>静止流体作用在平面上的总压力及作用点</w:t>
            </w:r>
            <w:r w:rsidRPr="00993EC9">
              <w:rPr>
                <w:rFonts w:ascii="楷体_GB2312" w:hAnsi="Adobe 楷体 Std R" w:cs="Arial" w:hint="eastAsia"/>
                <w:sz w:val="18"/>
                <w:szCs w:val="18"/>
              </w:rPr>
              <w:t>；7）</w:t>
            </w:r>
            <w:r w:rsidRPr="00993EC9">
              <w:rPr>
                <w:rFonts w:ascii="楷体_GB2312" w:hAnsi="Adobe 楷体 Std R" w:hint="eastAsia"/>
                <w:sz w:val="18"/>
                <w:szCs w:val="18"/>
              </w:rPr>
              <w:t>静止流体作用在曲面上的总压力及作用点</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1）识记</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流体静压</w:t>
            </w:r>
            <w:proofErr w:type="gramStart"/>
            <w:r w:rsidRPr="00993EC9">
              <w:rPr>
                <w:rFonts w:ascii="楷体_GB2312" w:hAnsi="Adobe 楷体 Std R" w:hint="eastAsia"/>
                <w:sz w:val="18"/>
                <w:szCs w:val="18"/>
              </w:rPr>
              <w:t>强及其</w:t>
            </w:r>
            <w:proofErr w:type="gramEnd"/>
            <w:r w:rsidRPr="00993EC9">
              <w:rPr>
                <w:rFonts w:ascii="楷体_GB2312" w:hAnsi="Adobe 楷体 Std R" w:hint="eastAsia"/>
                <w:sz w:val="18"/>
                <w:szCs w:val="18"/>
              </w:rPr>
              <w:t>特性</w:t>
            </w:r>
            <w:r w:rsidRPr="00993EC9">
              <w:rPr>
                <w:rFonts w:ascii="楷体_GB2312" w:hAnsi="Adobe 楷体 Std R" w:cs="Arial" w:hint="eastAsia"/>
                <w:sz w:val="18"/>
                <w:szCs w:val="18"/>
              </w:rPr>
              <w:t>；(2) 等压面的定义和等压面的性质；(3) 绝对压力、相对压力、真空压力的定义和它们之间的关系；(4) 绝对静止、相对静止；(5) 压力体。</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2)理解</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 流体平衡微分方程建立的思路和过程；(2) 静力学基本方程式的推导过程；(3) 静止流体作用在平面上的总压力及作用点的计算方法；(4) 静止流体作用在曲面上的总压力及作用点的计算方法。</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3)简单应用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(1)已知质量力求等压面方程；(2)已知质量力求静压力的分布规律；(3) 计算静止液体中任一点的静压力；(4) 计算静止液体中两点的压差；(5) </w:t>
            </w:r>
            <w:proofErr w:type="gramStart"/>
            <w:r w:rsidRPr="00993EC9">
              <w:rPr>
                <w:rFonts w:ascii="楷体_GB2312" w:hAnsi="Adobe 楷体 Std R" w:cs="Arial" w:hint="eastAsia"/>
                <w:sz w:val="18"/>
                <w:szCs w:val="18"/>
              </w:rPr>
              <w:t>画压力体</w:t>
            </w:r>
            <w:proofErr w:type="gramEnd"/>
            <w:r w:rsidRPr="00993EC9">
              <w:rPr>
                <w:rFonts w:ascii="楷体_GB2312" w:hAnsi="Adobe 楷体 Std R" w:cs="Arial" w:hint="eastAsia"/>
                <w:sz w:val="18"/>
                <w:szCs w:val="18"/>
              </w:rPr>
              <w:t>。</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4)综合应用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 应用静力学基本方程式计算静止流体作用在平面上的总压力及作用点；(2) 应用静力学基本方程式计算静止流体作用在曲面上的总压力及作用点。</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（三）流体运动学</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tabs>
                <w:tab w:val="left" w:pos="2565"/>
              </w:tabs>
              <w:spacing w:line="300" w:lineRule="auto"/>
              <w:ind w:firstLineChars="200" w:firstLine="360"/>
              <w:rPr>
                <w:rFonts w:ascii="楷体_GB2312" w:hAnsi="Adobe 楷体 Std R"/>
                <w:sz w:val="18"/>
                <w:szCs w:val="18"/>
              </w:rPr>
            </w:pPr>
            <w:r w:rsidRPr="00993EC9">
              <w:rPr>
                <w:rFonts w:ascii="楷体_GB2312" w:hAnsi="Adobe 楷体 Std R" w:cs="Arial" w:hint="eastAsia"/>
                <w:sz w:val="18"/>
                <w:szCs w:val="18"/>
              </w:rPr>
              <w:t>了解</w:t>
            </w:r>
            <w:r w:rsidRPr="00993EC9">
              <w:rPr>
                <w:rFonts w:ascii="楷体_GB2312" w:hAnsi="Adobe 楷体 Std R" w:hint="eastAsia"/>
                <w:sz w:val="18"/>
                <w:szCs w:val="18"/>
              </w:rPr>
              <w:t>研究流体运动的两种方法</w:t>
            </w:r>
            <w:r w:rsidRPr="00993EC9">
              <w:rPr>
                <w:rFonts w:ascii="楷体_GB2312" w:hAnsi="Adobe 楷体 Std R" w:cs="Arial" w:hint="eastAsia"/>
                <w:sz w:val="18"/>
                <w:szCs w:val="18"/>
              </w:rPr>
              <w:t>； 掌握</w:t>
            </w:r>
            <w:r w:rsidRPr="00993EC9">
              <w:rPr>
                <w:rFonts w:ascii="楷体_GB2312" w:hAnsi="Adobe 楷体 Std R" w:hint="eastAsia"/>
                <w:sz w:val="18"/>
                <w:szCs w:val="18"/>
              </w:rPr>
              <w:t>流体运动的基本概念；掌握连续性方程、了解流体微团运动的特点。</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1）描述流体运动的两种方法；2）流体运动的几何描述；3）流体运动的分类；4）流体运动的基本概念；5）连续性微分方程；6）流体微团的运动的特点。</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3、考核知识点</w:t>
            </w:r>
          </w:p>
          <w:p w:rsidR="004D0D07" w:rsidRPr="00993EC9" w:rsidRDefault="004D0D07" w:rsidP="00CB1D67">
            <w:pPr>
              <w:tabs>
                <w:tab w:val="left" w:pos="2565"/>
              </w:tabs>
              <w:spacing w:line="300" w:lineRule="auto"/>
              <w:ind w:firstLineChars="200" w:firstLine="360"/>
              <w:rPr>
                <w:rFonts w:ascii="楷体_GB2312" w:hAnsi="Adobe 楷体 Std R"/>
                <w:sz w:val="18"/>
                <w:szCs w:val="18"/>
              </w:rPr>
            </w:pPr>
            <w:r w:rsidRPr="00993EC9">
              <w:rPr>
                <w:rFonts w:ascii="楷体_GB2312" w:hAnsi="Adobe 楷体 Std R" w:cs="Arial" w:hint="eastAsia"/>
                <w:sz w:val="18"/>
                <w:szCs w:val="18"/>
              </w:rPr>
              <w:t>1）</w:t>
            </w:r>
            <w:r w:rsidRPr="00993EC9">
              <w:rPr>
                <w:rFonts w:ascii="楷体_GB2312" w:hAnsi="Adobe 楷体 Std R" w:hint="eastAsia"/>
                <w:sz w:val="18"/>
                <w:szCs w:val="18"/>
              </w:rPr>
              <w:t>研究流体运动的两种方法</w:t>
            </w:r>
            <w:r w:rsidRPr="00993EC9">
              <w:rPr>
                <w:rFonts w:ascii="楷体_GB2312" w:hAnsi="Adobe 楷体 Std R" w:cs="Arial" w:hint="eastAsia"/>
                <w:sz w:val="18"/>
                <w:szCs w:val="18"/>
              </w:rPr>
              <w:t>；2）</w:t>
            </w:r>
            <w:r w:rsidRPr="00993EC9">
              <w:rPr>
                <w:rFonts w:ascii="楷体_GB2312" w:hAnsi="Adobe 楷体 Std R" w:hint="eastAsia"/>
                <w:sz w:val="18"/>
                <w:szCs w:val="18"/>
              </w:rPr>
              <w:t>流体运动的基本概念；</w:t>
            </w:r>
            <w:r w:rsidRPr="00993EC9">
              <w:rPr>
                <w:rFonts w:ascii="楷体_GB2312" w:hAnsi="Adobe 楷体 Std R" w:cs="Arial" w:hint="eastAsia"/>
                <w:sz w:val="18"/>
                <w:szCs w:val="18"/>
              </w:rPr>
              <w:t>3）</w:t>
            </w:r>
            <w:r w:rsidRPr="00993EC9">
              <w:rPr>
                <w:rFonts w:ascii="楷体_GB2312" w:hAnsi="Adobe 楷体 Std R" w:hint="eastAsia"/>
                <w:sz w:val="18"/>
                <w:szCs w:val="18"/>
              </w:rPr>
              <w:t>恒定流动的连续性方程；4）流体微团运动的特点。</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1）识记</w:t>
            </w:r>
          </w:p>
          <w:p w:rsidR="004D0D07" w:rsidRPr="00993EC9" w:rsidRDefault="004D0D07" w:rsidP="00CB1D67">
            <w:pPr>
              <w:tabs>
                <w:tab w:val="left" w:pos="2565"/>
              </w:tabs>
              <w:spacing w:line="300" w:lineRule="auto"/>
              <w:ind w:firstLineChars="200" w:firstLine="360"/>
              <w:jc w:val="left"/>
              <w:rPr>
                <w:rFonts w:ascii="楷体_GB2312" w:hAnsi="Adobe 楷体 Std R"/>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研究流体运动的两种方法</w:t>
            </w:r>
            <w:r w:rsidRPr="00993EC9">
              <w:rPr>
                <w:rFonts w:ascii="楷体_GB2312" w:hAnsi="Adobe 楷体 Std R" w:cs="Arial" w:hint="eastAsia"/>
                <w:sz w:val="18"/>
                <w:szCs w:val="18"/>
              </w:rPr>
              <w:t xml:space="preserve">；(2) </w:t>
            </w:r>
            <w:r w:rsidRPr="00993EC9">
              <w:rPr>
                <w:rFonts w:ascii="楷体_GB2312" w:hAnsi="Adobe 楷体 Std R" w:hint="eastAsia"/>
                <w:sz w:val="18"/>
                <w:szCs w:val="18"/>
              </w:rPr>
              <w:t>流体运动的基本概念</w:t>
            </w:r>
            <w:r w:rsidRPr="00993EC9">
              <w:rPr>
                <w:rFonts w:ascii="楷体_GB2312" w:hAnsi="Adobe 楷体 Std R" w:cs="Arial" w:hint="eastAsia"/>
                <w:sz w:val="18"/>
                <w:szCs w:val="18"/>
              </w:rPr>
              <w:t>：</w:t>
            </w:r>
            <w:r w:rsidRPr="00993EC9">
              <w:rPr>
                <w:rFonts w:ascii="楷体_GB2312" w:hAnsi="Adobe 楷体 Std R" w:hint="eastAsia"/>
                <w:sz w:val="18"/>
                <w:szCs w:val="18"/>
              </w:rPr>
              <w:t>恒定流和非恒定流</w:t>
            </w:r>
            <w:r w:rsidRPr="00993EC9">
              <w:rPr>
                <w:rFonts w:ascii="楷体_GB2312" w:hAnsi="Adobe 楷体 Std R" w:cs="Arial" w:hint="eastAsia"/>
                <w:sz w:val="18"/>
                <w:szCs w:val="18"/>
              </w:rPr>
              <w:t>、</w:t>
            </w:r>
            <w:r w:rsidRPr="00993EC9">
              <w:rPr>
                <w:rFonts w:ascii="楷体_GB2312" w:hAnsi="Adobe 楷体 Std R" w:hint="eastAsia"/>
                <w:sz w:val="18"/>
                <w:szCs w:val="18"/>
              </w:rPr>
              <w:t>迹线和流线、 流管、</w:t>
            </w:r>
            <w:proofErr w:type="gramStart"/>
            <w:r w:rsidRPr="00993EC9">
              <w:rPr>
                <w:rFonts w:ascii="楷体_GB2312" w:hAnsi="Adobe 楷体 Std R" w:hint="eastAsia"/>
                <w:sz w:val="18"/>
                <w:szCs w:val="18"/>
              </w:rPr>
              <w:t>流束和</w:t>
            </w:r>
            <w:proofErr w:type="gramEnd"/>
            <w:r w:rsidRPr="00993EC9">
              <w:rPr>
                <w:rFonts w:ascii="楷体_GB2312" w:hAnsi="Adobe 楷体 Std R" w:hint="eastAsia"/>
                <w:sz w:val="18"/>
                <w:szCs w:val="18"/>
              </w:rPr>
              <w:t>总流、 有效断面、流量和平均流速</w:t>
            </w:r>
            <w:r w:rsidRPr="00993EC9">
              <w:rPr>
                <w:rFonts w:ascii="楷体_GB2312" w:hAnsi="Adobe 楷体 Std R" w:cs="Arial" w:hint="eastAsia"/>
                <w:sz w:val="18"/>
                <w:szCs w:val="18"/>
              </w:rPr>
              <w:t xml:space="preserve">；(3) </w:t>
            </w:r>
            <w:r w:rsidRPr="00993EC9">
              <w:rPr>
                <w:rFonts w:ascii="楷体_GB2312" w:hAnsi="Adobe 楷体 Std R" w:hint="eastAsia"/>
                <w:sz w:val="18"/>
                <w:szCs w:val="18"/>
              </w:rPr>
              <w:t>流体微团运动的三种形式。</w:t>
            </w:r>
          </w:p>
          <w:p w:rsidR="004D0D07" w:rsidRPr="00993EC9" w:rsidRDefault="004D0D07" w:rsidP="00CB1D67">
            <w:pPr>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2） 理解</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连续性微分方程的物理意义</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lastRenderedPageBreak/>
              <w:t>3）简单应用</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 欧拉法中质点导数（加速度）的计算；(2) 已知流量求断面的平均流速；（3）已知速度场求流线方程；</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（四）流体动力学</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hint="eastAsia"/>
                <w:sz w:val="18"/>
                <w:szCs w:val="18"/>
              </w:rPr>
              <w:t>掌握理想流体运动的伯努利方程</w:t>
            </w:r>
            <w:r w:rsidRPr="00993EC9">
              <w:rPr>
                <w:rFonts w:ascii="楷体_GB2312" w:hAnsi="Adobe 楷体 Std R" w:hint="eastAsia"/>
                <w:b/>
                <w:sz w:val="18"/>
                <w:szCs w:val="18"/>
              </w:rPr>
              <w:t>、</w:t>
            </w:r>
            <w:r w:rsidRPr="00993EC9">
              <w:rPr>
                <w:rFonts w:ascii="楷体_GB2312" w:hAnsi="Adobe 楷体 Std R" w:hint="eastAsia"/>
                <w:sz w:val="18"/>
                <w:szCs w:val="18"/>
              </w:rPr>
              <w:t>实际流体总流的伯努利方程及其应用</w:t>
            </w:r>
            <w:r w:rsidRPr="00993EC9">
              <w:rPr>
                <w:rFonts w:ascii="楷体_GB2312" w:hAnsi="Adobe 楷体 Std R" w:cs="Arial" w:hint="eastAsia"/>
                <w:sz w:val="18"/>
                <w:szCs w:val="18"/>
              </w:rPr>
              <w:t>；掌握</w:t>
            </w:r>
            <w:r w:rsidRPr="00993EC9">
              <w:rPr>
                <w:rFonts w:ascii="楷体_GB2312" w:hAnsi="Adobe 楷体 Std R" w:hint="eastAsia"/>
                <w:sz w:val="18"/>
                <w:szCs w:val="18"/>
              </w:rPr>
              <w:t>泵的扬程、有效功率的计算；掌握稳定流的动量方程及其应用</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 xml:space="preserve">1） 理想流体运动微分方程及伯努利方程;2） 实际流体总流的伯努利方程及其应用;3） </w:t>
            </w:r>
            <w:proofErr w:type="gramStart"/>
            <w:r w:rsidRPr="00993EC9">
              <w:rPr>
                <w:rFonts w:ascii="楷体_GB2312" w:hAnsi="Adobe 楷体 Std R" w:hint="eastAsia"/>
                <w:sz w:val="18"/>
                <w:szCs w:val="18"/>
              </w:rPr>
              <w:t>泵对液流</w:t>
            </w:r>
            <w:proofErr w:type="gramEnd"/>
            <w:r w:rsidRPr="00993EC9">
              <w:rPr>
                <w:rFonts w:ascii="楷体_GB2312" w:hAnsi="Adobe 楷体 Std R" w:hint="eastAsia"/>
                <w:sz w:val="18"/>
                <w:szCs w:val="18"/>
              </w:rPr>
              <w:t>能量的增加;4)  恒定总流的动量方程及其应用;</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3、考核知识点</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hint="eastAsia"/>
                <w:sz w:val="18"/>
                <w:szCs w:val="18"/>
              </w:rPr>
              <w:t>1） 理想流体运动的伯努利方程式、实际流体总流的伯努利方程式的意义及适用条件；伯努利方程式的应用；2） 水头线；3） 泵的扬程、有效功率；</w:t>
            </w:r>
            <w:r w:rsidRPr="00993EC9">
              <w:rPr>
                <w:rFonts w:ascii="楷体_GB2312" w:hAnsi="Adobe 楷体 Std R" w:cs="Arial" w:hint="eastAsia"/>
                <w:sz w:val="18"/>
                <w:szCs w:val="18"/>
              </w:rPr>
              <w:t>4）</w:t>
            </w:r>
            <w:r w:rsidRPr="00993EC9">
              <w:rPr>
                <w:rFonts w:ascii="楷体_GB2312" w:hAnsi="Adobe 楷体 Std R" w:hint="eastAsia"/>
                <w:sz w:val="18"/>
                <w:szCs w:val="18"/>
              </w:rPr>
              <w:t>动量方程及其应用。</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1）识记</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 泵的扬程、有效功率；(2) 系统、控制体；</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2）理解</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理想流体伯努方程的几何意义和物理意义</w:t>
            </w:r>
            <w:r w:rsidRPr="00993EC9">
              <w:rPr>
                <w:rFonts w:ascii="楷体_GB2312" w:hAnsi="Adobe 楷体 Std R" w:cs="Arial" w:hint="eastAsia"/>
                <w:sz w:val="18"/>
                <w:szCs w:val="18"/>
              </w:rPr>
              <w:t xml:space="preserve">；(2) </w:t>
            </w:r>
            <w:r w:rsidRPr="00993EC9">
              <w:rPr>
                <w:rFonts w:ascii="楷体_GB2312" w:hAnsi="Adobe 楷体 Std R" w:hint="eastAsia"/>
                <w:sz w:val="18"/>
                <w:szCs w:val="18"/>
              </w:rPr>
              <w:t>理想流体运动的伯努利方程</w:t>
            </w:r>
            <w:r w:rsidRPr="00993EC9">
              <w:rPr>
                <w:rFonts w:ascii="楷体_GB2312" w:hAnsi="Adobe 楷体 Std R" w:hint="eastAsia"/>
                <w:b/>
                <w:sz w:val="18"/>
                <w:szCs w:val="18"/>
              </w:rPr>
              <w:t>、</w:t>
            </w:r>
            <w:r w:rsidRPr="00993EC9">
              <w:rPr>
                <w:rFonts w:ascii="楷体_GB2312" w:hAnsi="Adobe 楷体 Std R" w:hint="eastAsia"/>
                <w:sz w:val="18"/>
                <w:szCs w:val="18"/>
              </w:rPr>
              <w:t>实际流体总流的伯努利方程的适用条件</w:t>
            </w:r>
            <w:r w:rsidRPr="00993EC9">
              <w:rPr>
                <w:rFonts w:ascii="楷体_GB2312" w:hAnsi="Adobe 楷体 Std R" w:cs="Arial" w:hint="eastAsia"/>
                <w:sz w:val="18"/>
                <w:szCs w:val="18"/>
              </w:rPr>
              <w:t>；(3) 水头线的变化趋势、</w:t>
            </w:r>
            <w:r w:rsidRPr="00993EC9">
              <w:rPr>
                <w:rFonts w:ascii="楷体_GB2312" w:hAnsi="Adobe 楷体 Std R" w:hint="eastAsia"/>
                <w:sz w:val="18"/>
                <w:szCs w:val="18"/>
              </w:rPr>
              <w:t>伯努利方程式的应用注意事项</w:t>
            </w:r>
            <w:r w:rsidRPr="00993EC9">
              <w:rPr>
                <w:rFonts w:ascii="楷体_GB2312" w:hAnsi="Adobe 楷体 Std R" w:cs="Arial" w:hint="eastAsia"/>
                <w:sz w:val="18"/>
                <w:szCs w:val="18"/>
              </w:rPr>
              <w:t>；(4) 动能修正系数的物理意义。</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3）简单应用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泵的扬程、有效功率的计算；(2) </w:t>
            </w:r>
            <w:r w:rsidRPr="00993EC9">
              <w:rPr>
                <w:rFonts w:ascii="楷体_GB2312" w:hAnsi="Adobe 楷体 Std R" w:hint="eastAsia"/>
                <w:sz w:val="18"/>
                <w:szCs w:val="18"/>
              </w:rPr>
              <w:t>水头线的绘制。</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4）综合应用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伯努利方程在工程中的应用</w:t>
            </w:r>
            <w:r w:rsidRPr="00993EC9">
              <w:rPr>
                <w:rFonts w:ascii="楷体_GB2312" w:hAnsi="Adobe 楷体 Std R" w:cs="Arial" w:hint="eastAsia"/>
                <w:sz w:val="18"/>
                <w:szCs w:val="18"/>
              </w:rPr>
              <w:t xml:space="preserve">计算；(2) </w:t>
            </w:r>
            <w:r w:rsidRPr="00993EC9">
              <w:rPr>
                <w:rFonts w:ascii="楷体_GB2312" w:hAnsi="Adobe 楷体 Std R" w:hint="eastAsia"/>
                <w:sz w:val="18"/>
                <w:szCs w:val="18"/>
              </w:rPr>
              <w:t>动量方程在工程中的应用</w:t>
            </w:r>
            <w:r w:rsidRPr="00993EC9">
              <w:rPr>
                <w:rFonts w:ascii="楷体_GB2312" w:hAnsi="Adobe 楷体 Std R" w:cs="Arial" w:hint="eastAsia"/>
                <w:sz w:val="18"/>
                <w:szCs w:val="18"/>
              </w:rPr>
              <w:t>计算；</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（五）量纲分析与相似原理</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spacing w:line="300" w:lineRule="auto"/>
              <w:ind w:firstLineChars="200" w:firstLine="360"/>
              <w:jc w:val="left"/>
              <w:rPr>
                <w:rFonts w:ascii="楷体_GB2312" w:hAnsi="Adobe 楷体 Std R"/>
                <w:b/>
                <w:sz w:val="18"/>
                <w:szCs w:val="18"/>
              </w:rPr>
            </w:pPr>
            <w:r w:rsidRPr="00993EC9">
              <w:rPr>
                <w:rFonts w:ascii="楷体_GB2312" w:hAnsi="Adobe 楷体 Std R" w:hint="eastAsia"/>
                <w:sz w:val="18"/>
                <w:szCs w:val="18"/>
              </w:rPr>
              <w:t>掌握量纲分析法，掌握力学相似概念和主要相似准则的意义及用途；</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1）量纲分析；2）相似原理；</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3、考核知识点</w:t>
            </w:r>
          </w:p>
          <w:p w:rsidR="004D0D07"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1）瑞利法、π定理；2）相似原理；</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1）识记</w:t>
            </w:r>
          </w:p>
          <w:p w:rsidR="004D0D07" w:rsidRPr="00993EC9" w:rsidRDefault="004D0D07" w:rsidP="00CB1D67">
            <w:pPr>
              <w:tabs>
                <w:tab w:val="left" w:pos="2565"/>
              </w:tabs>
              <w:spacing w:line="300" w:lineRule="auto"/>
              <w:ind w:firstLineChars="200" w:firstLine="360"/>
              <w:rPr>
                <w:rFonts w:ascii="楷体_GB2312" w:hAnsi="Adobe 楷体 Std R"/>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物理量的量纲、量纲的齐次性；</w:t>
            </w:r>
            <w:r w:rsidRPr="00993EC9">
              <w:rPr>
                <w:rFonts w:ascii="楷体_GB2312" w:hAnsi="Adobe 楷体 Std R" w:cs="Arial" w:hint="eastAsia"/>
                <w:sz w:val="18"/>
                <w:szCs w:val="18"/>
              </w:rPr>
              <w:t xml:space="preserve">(2) </w:t>
            </w:r>
            <w:r w:rsidRPr="00993EC9">
              <w:rPr>
                <w:rFonts w:ascii="楷体_GB2312" w:hAnsi="Adobe 楷体 Std R" w:hint="eastAsia"/>
                <w:sz w:val="18"/>
                <w:szCs w:val="18"/>
              </w:rPr>
              <w:t>几何相似  运动相似  动力相似；</w:t>
            </w:r>
            <w:r w:rsidRPr="00993EC9">
              <w:rPr>
                <w:rFonts w:ascii="楷体_GB2312" w:hAnsi="Adobe 楷体 Std R" w:cs="Arial" w:hint="eastAsia"/>
                <w:sz w:val="18"/>
                <w:szCs w:val="18"/>
              </w:rPr>
              <w:t>(3) Ne数、</w:t>
            </w:r>
            <w:r w:rsidRPr="00993EC9">
              <w:rPr>
                <w:rFonts w:ascii="楷体_GB2312" w:hAnsi="Adobe 楷体 Std R" w:hint="eastAsia"/>
                <w:sz w:val="18"/>
                <w:szCs w:val="18"/>
              </w:rPr>
              <w:t>Re数 、Fr数 、</w:t>
            </w:r>
            <w:proofErr w:type="spellStart"/>
            <w:r w:rsidRPr="00993EC9">
              <w:rPr>
                <w:rFonts w:ascii="楷体_GB2312" w:hAnsi="Adobe 楷体 Std R" w:hint="eastAsia"/>
                <w:sz w:val="18"/>
                <w:szCs w:val="18"/>
              </w:rPr>
              <w:t>Er</w:t>
            </w:r>
            <w:proofErr w:type="spellEnd"/>
            <w:r w:rsidRPr="00993EC9">
              <w:rPr>
                <w:rFonts w:ascii="楷体_GB2312" w:hAnsi="Adobe 楷体 Std R" w:hint="eastAsia"/>
                <w:sz w:val="18"/>
                <w:szCs w:val="18"/>
              </w:rPr>
              <w:t>数的物理意义；</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lastRenderedPageBreak/>
              <w:t>2）理解</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瑞利法、π定理；</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（六）粘性流体动力学基础</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tabs>
                <w:tab w:val="left" w:pos="2565"/>
              </w:tabs>
              <w:spacing w:line="300" w:lineRule="auto"/>
              <w:ind w:firstLineChars="200" w:firstLine="360"/>
              <w:jc w:val="left"/>
              <w:rPr>
                <w:rFonts w:ascii="楷体_GB2312" w:hAnsi="Adobe 楷体 Std R"/>
                <w:sz w:val="18"/>
                <w:szCs w:val="18"/>
              </w:rPr>
            </w:pPr>
            <w:r w:rsidRPr="00993EC9">
              <w:rPr>
                <w:rFonts w:ascii="楷体_GB2312" w:hAnsi="Adobe 楷体 Std R" w:cs="Arial" w:hint="eastAsia"/>
                <w:sz w:val="18"/>
                <w:szCs w:val="18"/>
              </w:rPr>
              <w:t>了解</w:t>
            </w:r>
            <w:r w:rsidRPr="00993EC9">
              <w:rPr>
                <w:rFonts w:ascii="楷体_GB2312" w:hAnsi="Adobe 楷体 Std R" w:hint="eastAsia"/>
                <w:sz w:val="18"/>
                <w:szCs w:val="18"/>
              </w:rPr>
              <w:t>流动阻力产生的原因及分类；掌握流体运动的两种流动状态及其判别标准；了解实际流体运动方程式（纳维—司托克斯方程式）的建立过程，掌握圆管中层流的流动规律；</w:t>
            </w:r>
            <w:r w:rsidRPr="00993EC9">
              <w:rPr>
                <w:rFonts w:ascii="楷体_GB2312" w:hAnsi="Adobe 楷体 Std R" w:cs="Arial" w:hint="eastAsia"/>
                <w:sz w:val="18"/>
                <w:szCs w:val="18"/>
              </w:rPr>
              <w:t>了解紊流的产生原因，了解紊流的运动参数的特点；</w:t>
            </w:r>
            <w:r w:rsidRPr="00993EC9">
              <w:rPr>
                <w:rFonts w:ascii="楷体_GB2312" w:hAnsi="Adobe 楷体 Std R" w:hint="eastAsia"/>
                <w:sz w:val="18"/>
                <w:szCs w:val="18"/>
              </w:rPr>
              <w:t>了解影响沿程阻力系数的因素，熟练掌握沿程水头损失和局部水头损失的计算方法；</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1）管路中流动阻力的成因及分类；2）流体运动的两种流态及判别标准；3）粘性流体的运动方程；4）圆管中的层流流动；5）紊流的理论分析；6）圆管紊流的沿程水头损失；7）局部水头损失。</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3、考核知识点</w:t>
            </w:r>
          </w:p>
          <w:p w:rsidR="004D0D07" w:rsidRPr="00993EC9" w:rsidRDefault="004D0D07" w:rsidP="00CB1D67">
            <w:pPr>
              <w:tabs>
                <w:tab w:val="left" w:pos="2565"/>
              </w:tabs>
              <w:spacing w:line="300" w:lineRule="auto"/>
              <w:ind w:firstLineChars="200" w:firstLine="360"/>
              <w:rPr>
                <w:rFonts w:ascii="楷体_GB2312" w:hAnsi="Adobe 楷体 Std R"/>
                <w:sz w:val="18"/>
                <w:szCs w:val="18"/>
              </w:rPr>
            </w:pPr>
            <w:r w:rsidRPr="00993EC9">
              <w:rPr>
                <w:rFonts w:ascii="楷体_GB2312" w:hAnsi="Adobe 楷体 Std R" w:cs="Arial" w:hint="eastAsia"/>
                <w:sz w:val="18"/>
                <w:szCs w:val="18"/>
              </w:rPr>
              <w:t>1）</w:t>
            </w:r>
            <w:r w:rsidRPr="00993EC9">
              <w:rPr>
                <w:rFonts w:ascii="楷体_GB2312" w:hAnsi="Adobe 楷体 Std R" w:hint="eastAsia"/>
                <w:sz w:val="18"/>
                <w:szCs w:val="18"/>
              </w:rPr>
              <w:t>流动阻力产生的根本原因</w:t>
            </w:r>
            <w:r w:rsidRPr="00993EC9">
              <w:rPr>
                <w:rFonts w:ascii="楷体_GB2312" w:hAnsi="Adobe 楷体 Std R" w:cs="Arial" w:hint="eastAsia"/>
                <w:sz w:val="18"/>
                <w:szCs w:val="18"/>
              </w:rPr>
              <w:t>；</w:t>
            </w:r>
            <w:r w:rsidRPr="00993EC9">
              <w:rPr>
                <w:rFonts w:ascii="楷体_GB2312" w:hAnsi="Adobe 楷体 Std R" w:hint="eastAsia"/>
                <w:sz w:val="18"/>
                <w:szCs w:val="18"/>
              </w:rPr>
              <w:t>流动阻力的分类；</w:t>
            </w:r>
            <w:r w:rsidRPr="00993EC9">
              <w:rPr>
                <w:rFonts w:ascii="楷体_GB2312" w:hAnsi="Adobe 楷体 Std R" w:cs="Arial" w:hint="eastAsia"/>
                <w:sz w:val="18"/>
                <w:szCs w:val="18"/>
              </w:rPr>
              <w:t>2）</w:t>
            </w:r>
            <w:r w:rsidRPr="00993EC9">
              <w:rPr>
                <w:rFonts w:ascii="楷体_GB2312" w:hAnsi="Adobe 楷体 Std R" w:hint="eastAsia"/>
                <w:sz w:val="18"/>
                <w:szCs w:val="18"/>
              </w:rPr>
              <w:t>流体运动的两种流动状态及其流态的判别标准</w:t>
            </w:r>
            <w:r w:rsidRPr="00993EC9">
              <w:rPr>
                <w:rFonts w:ascii="楷体_GB2312" w:hAnsi="Adobe 楷体 Std R" w:cs="Arial" w:hint="eastAsia"/>
                <w:sz w:val="18"/>
                <w:szCs w:val="18"/>
              </w:rPr>
              <w:t>；3）</w:t>
            </w:r>
            <w:r w:rsidRPr="00993EC9">
              <w:rPr>
                <w:rFonts w:ascii="楷体_GB2312" w:hAnsi="Adobe 楷体 Std R" w:hint="eastAsia"/>
                <w:sz w:val="18"/>
                <w:szCs w:val="18"/>
              </w:rPr>
              <w:t>圆管层流分析；</w:t>
            </w:r>
            <w:r w:rsidRPr="00993EC9">
              <w:rPr>
                <w:rFonts w:ascii="楷体_GB2312" w:hAnsi="Adobe 楷体 Std R" w:cs="Arial" w:hint="eastAsia"/>
                <w:sz w:val="18"/>
                <w:szCs w:val="18"/>
              </w:rPr>
              <w:t xml:space="preserve"> 4）</w:t>
            </w:r>
            <w:r w:rsidRPr="00993EC9">
              <w:rPr>
                <w:rFonts w:ascii="楷体_GB2312" w:hAnsi="Adobe 楷体 Std R" w:hint="eastAsia"/>
                <w:sz w:val="18"/>
                <w:szCs w:val="18"/>
              </w:rPr>
              <w:t>层流边层、水力光滑、水力粗糙；</w:t>
            </w:r>
            <w:r w:rsidRPr="00993EC9">
              <w:rPr>
                <w:rFonts w:ascii="楷体_GB2312" w:hAnsi="Adobe 楷体 Std R" w:cs="Arial" w:hint="eastAsia"/>
                <w:sz w:val="18"/>
                <w:szCs w:val="18"/>
              </w:rPr>
              <w:t>5）</w:t>
            </w:r>
            <w:r w:rsidRPr="00993EC9">
              <w:rPr>
                <w:rFonts w:ascii="楷体_GB2312" w:hAnsi="Adobe 楷体 Std R" w:hint="eastAsia"/>
                <w:sz w:val="18"/>
                <w:szCs w:val="18"/>
              </w:rPr>
              <w:t>沿程阻力系数λ的计算；沿程水头损失及局部水头损失的计算。</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1）识记</w:t>
            </w:r>
          </w:p>
          <w:p w:rsidR="004D0D07" w:rsidRPr="00993EC9" w:rsidRDefault="004D0D07" w:rsidP="00CB1D67">
            <w:pPr>
              <w:tabs>
                <w:tab w:val="left" w:pos="2565"/>
              </w:tabs>
              <w:spacing w:line="300" w:lineRule="auto"/>
              <w:ind w:firstLineChars="200" w:firstLine="360"/>
              <w:rPr>
                <w:rFonts w:ascii="楷体_GB2312" w:hAnsi="Adobe 楷体 Std R"/>
                <w:sz w:val="18"/>
                <w:szCs w:val="18"/>
              </w:rPr>
            </w:pPr>
            <w:r w:rsidRPr="00993EC9">
              <w:rPr>
                <w:rFonts w:ascii="楷体_GB2312" w:hAnsi="Adobe 楷体 Std R" w:cs="Arial" w:hint="eastAsia"/>
                <w:sz w:val="18"/>
                <w:szCs w:val="18"/>
              </w:rPr>
              <w:t xml:space="preserve">(1) 水力半径；沿程阻力、局部阻力；(2) </w:t>
            </w:r>
            <w:r w:rsidRPr="00993EC9">
              <w:rPr>
                <w:rFonts w:ascii="楷体_GB2312" w:hAnsi="Adobe 楷体 Std R" w:hint="eastAsia"/>
                <w:sz w:val="18"/>
                <w:szCs w:val="18"/>
              </w:rPr>
              <w:t>水力光滑、水力粗糙。</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2）理解</w:t>
            </w:r>
          </w:p>
          <w:p w:rsidR="004D0D07" w:rsidRPr="00993EC9" w:rsidRDefault="004D0D07" w:rsidP="00CB1D67">
            <w:pPr>
              <w:tabs>
                <w:tab w:val="left" w:pos="2565"/>
              </w:tabs>
              <w:spacing w:line="300" w:lineRule="auto"/>
              <w:ind w:firstLineChars="200" w:firstLine="360"/>
              <w:rPr>
                <w:rFonts w:ascii="楷体_GB2312" w:hAnsi="Adobe 楷体 Std R"/>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流动阻力产生的根本原因</w:t>
            </w:r>
            <w:r w:rsidRPr="00993EC9">
              <w:rPr>
                <w:rFonts w:ascii="楷体_GB2312" w:hAnsi="Adobe 楷体 Std R" w:cs="Arial" w:hint="eastAsia"/>
                <w:sz w:val="18"/>
                <w:szCs w:val="18"/>
              </w:rPr>
              <w:t xml:space="preserve">；(2) </w:t>
            </w:r>
            <w:r w:rsidRPr="00993EC9">
              <w:rPr>
                <w:rFonts w:ascii="楷体_GB2312" w:hAnsi="Adobe 楷体 Std R" w:hint="eastAsia"/>
                <w:sz w:val="18"/>
                <w:szCs w:val="18"/>
              </w:rPr>
              <w:t>流态的判别标准为何用雷诺数而不用临界流速</w:t>
            </w:r>
            <w:r w:rsidRPr="00993EC9">
              <w:rPr>
                <w:rFonts w:ascii="楷体_GB2312" w:hAnsi="Adobe 楷体 Std R" w:cs="Arial" w:hint="eastAsia"/>
                <w:sz w:val="18"/>
                <w:szCs w:val="18"/>
              </w:rPr>
              <w:t>；(3)</w:t>
            </w:r>
            <w:r w:rsidRPr="00993EC9">
              <w:rPr>
                <w:rFonts w:ascii="楷体_GB2312" w:hAnsi="Adobe 楷体 Std R" w:hint="eastAsia"/>
                <w:sz w:val="18"/>
                <w:szCs w:val="18"/>
              </w:rPr>
              <w:t xml:space="preserve"> </w:t>
            </w:r>
            <w:r w:rsidRPr="00993EC9">
              <w:rPr>
                <w:rFonts w:ascii="楷体_GB2312" w:hAnsi="Adobe 楷体 Std R" w:cs="Arial" w:hint="eastAsia"/>
                <w:sz w:val="18"/>
                <w:szCs w:val="18"/>
              </w:rPr>
              <w:t xml:space="preserve">紊流流态的划分； </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3）简单应用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流态的判别</w:t>
            </w:r>
            <w:r w:rsidRPr="00993EC9">
              <w:rPr>
                <w:rFonts w:ascii="楷体_GB2312" w:hAnsi="Adobe 楷体 Std R" w:cs="Arial" w:hint="eastAsia"/>
                <w:sz w:val="18"/>
                <w:szCs w:val="18"/>
              </w:rPr>
              <w:t xml:space="preserve">；(2) </w:t>
            </w:r>
            <w:r w:rsidRPr="00993EC9">
              <w:rPr>
                <w:rFonts w:ascii="楷体_GB2312" w:hAnsi="Adobe 楷体 Std R" w:hint="eastAsia"/>
                <w:sz w:val="18"/>
                <w:szCs w:val="18"/>
              </w:rPr>
              <w:t>沿程阻力系数λ的计算</w:t>
            </w:r>
            <w:r w:rsidRPr="00993EC9">
              <w:rPr>
                <w:rFonts w:ascii="楷体_GB2312" w:hAnsi="Adobe 楷体 Std R" w:cs="Arial" w:hint="eastAsia"/>
                <w:sz w:val="18"/>
                <w:szCs w:val="18"/>
              </w:rPr>
              <w:t xml:space="preserve">；(3) </w:t>
            </w:r>
            <w:r w:rsidRPr="00993EC9">
              <w:rPr>
                <w:rFonts w:ascii="楷体_GB2312" w:hAnsi="Adobe 楷体 Std R" w:hint="eastAsia"/>
                <w:sz w:val="18"/>
                <w:szCs w:val="18"/>
              </w:rPr>
              <w:t>局部水力摩阻的计算</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4）综合应用</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沿程水头损失和局部水头损失的计算</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（七）压力管路的水力计算</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理解长管、短管的概念，掌握串联、并联、分支管路的水力特性；掌握简单长管、复杂长管及短管的水力计算；了解管路中水击现象；掌握孔口、管嘴的水力计算。</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Pr="00993EC9" w:rsidRDefault="004D0D07" w:rsidP="00CB1D67">
            <w:pPr>
              <w:spacing w:line="300" w:lineRule="auto"/>
              <w:ind w:firstLineChars="200" w:firstLine="360"/>
              <w:jc w:val="left"/>
              <w:rPr>
                <w:rFonts w:ascii="楷体_GB2312" w:hAnsi="Adobe 楷体 Std R"/>
                <w:sz w:val="18"/>
                <w:szCs w:val="18"/>
              </w:rPr>
            </w:pPr>
            <w:r w:rsidRPr="00993EC9">
              <w:rPr>
                <w:rFonts w:ascii="楷体_GB2312" w:hAnsi="Adobe 楷体 Std R" w:hint="eastAsia"/>
                <w:sz w:val="18"/>
                <w:szCs w:val="18"/>
              </w:rPr>
              <w:t>1）管路系统的分类；2）简单长管的水力计算；3）复杂长管的水力计算；4）短管的水力计算；5）水击</w:t>
            </w:r>
            <w:r>
              <w:rPr>
                <w:rFonts w:ascii="楷体_GB2312" w:hAnsi="Adobe 楷体 Std R" w:hint="eastAsia"/>
                <w:sz w:val="18"/>
                <w:szCs w:val="18"/>
              </w:rPr>
              <w:t>；</w:t>
            </w:r>
            <w:r w:rsidRPr="00993EC9">
              <w:rPr>
                <w:rFonts w:ascii="楷体_GB2312" w:hAnsi="Adobe 楷体 Std R" w:hint="eastAsia"/>
                <w:sz w:val="18"/>
                <w:szCs w:val="18"/>
              </w:rPr>
              <w:t>6）孔口和管嘴泄流。</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3、考核知识点</w:t>
            </w:r>
          </w:p>
          <w:p w:rsidR="004D0D07" w:rsidRPr="00993EC9" w:rsidRDefault="004D0D07" w:rsidP="00CB1D67">
            <w:pPr>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w:t>
            </w:r>
            <w:r w:rsidRPr="00993EC9">
              <w:rPr>
                <w:rFonts w:ascii="楷体_GB2312" w:hAnsi="Adobe 楷体 Std R" w:hint="eastAsia"/>
                <w:sz w:val="18"/>
                <w:szCs w:val="18"/>
              </w:rPr>
              <w:t>管路特性曲线</w:t>
            </w:r>
            <w:r w:rsidRPr="00993EC9">
              <w:rPr>
                <w:rFonts w:ascii="楷体_GB2312" w:hAnsi="Adobe 楷体 Std R" w:cs="Arial" w:hint="eastAsia"/>
                <w:sz w:val="18"/>
                <w:szCs w:val="18"/>
              </w:rPr>
              <w:t>；2）</w:t>
            </w:r>
            <w:r w:rsidRPr="00993EC9">
              <w:rPr>
                <w:rFonts w:ascii="楷体_GB2312" w:hAnsi="Adobe 楷体 Std R" w:hint="eastAsia"/>
                <w:sz w:val="18"/>
                <w:szCs w:val="18"/>
              </w:rPr>
              <w:t>长管、短管的水力计算</w:t>
            </w:r>
            <w:r w:rsidRPr="00993EC9">
              <w:rPr>
                <w:rFonts w:ascii="楷体_GB2312" w:hAnsi="Adobe 楷体 Std R" w:cs="Arial" w:hint="eastAsia"/>
                <w:sz w:val="18"/>
                <w:szCs w:val="18"/>
              </w:rPr>
              <w:t>；3）</w:t>
            </w:r>
            <w:r w:rsidRPr="00993EC9">
              <w:rPr>
                <w:rFonts w:ascii="楷体_GB2312" w:hAnsi="Adobe 楷体 Std R" w:hint="eastAsia"/>
                <w:sz w:val="18"/>
                <w:szCs w:val="18"/>
              </w:rPr>
              <w:t>孔口和管嘴泄流</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lastRenderedPageBreak/>
              <w:t>1）识记</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 长管、短管；</w:t>
            </w:r>
            <w:r w:rsidRPr="00993EC9">
              <w:rPr>
                <w:rFonts w:ascii="楷体_GB2312" w:hAnsi="Adobe 楷体 Std R" w:hint="eastAsia"/>
                <w:sz w:val="18"/>
                <w:szCs w:val="18"/>
              </w:rPr>
              <w:t>管路特性曲线；</w:t>
            </w:r>
            <w:r w:rsidRPr="00993EC9">
              <w:rPr>
                <w:rFonts w:ascii="楷体_GB2312" w:hAnsi="Adobe 楷体 Std R" w:cs="Arial" w:hint="eastAsia"/>
                <w:sz w:val="18"/>
                <w:szCs w:val="18"/>
              </w:rPr>
              <w:t xml:space="preserve">(2) 串联管路、并联管路、分支管路；(3) </w:t>
            </w:r>
            <w:r w:rsidRPr="00993EC9">
              <w:rPr>
                <w:rFonts w:ascii="楷体_GB2312" w:hAnsi="Adobe 楷体 Std R" w:hint="eastAsia"/>
                <w:sz w:val="18"/>
                <w:szCs w:val="18"/>
              </w:rPr>
              <w:t>综合阻力系数</w:t>
            </w:r>
            <w:r w:rsidRPr="00993EC9">
              <w:rPr>
                <w:rFonts w:ascii="楷体_GB2312" w:hAnsi="Adobe 楷体 Std R" w:cs="Arial" w:hint="eastAsia"/>
                <w:sz w:val="18"/>
                <w:szCs w:val="18"/>
              </w:rPr>
              <w:t>；(4) 水击的概念</w:t>
            </w:r>
            <w:r>
              <w:rPr>
                <w:rFonts w:ascii="楷体_GB2312" w:hAnsi="Adobe 楷体 Std R" w:cs="Arial" w:hint="eastAsia"/>
                <w:sz w:val="18"/>
                <w:szCs w:val="18"/>
              </w:rPr>
              <w:t>；</w:t>
            </w:r>
            <w:r w:rsidRPr="00993EC9">
              <w:rPr>
                <w:rFonts w:ascii="楷体_GB2312" w:hAnsi="Adobe 楷体 Std R" w:cs="Arial" w:hint="eastAsia"/>
                <w:sz w:val="18"/>
                <w:szCs w:val="18"/>
              </w:rPr>
              <w:t>(</w:t>
            </w:r>
            <w:r>
              <w:rPr>
                <w:rFonts w:ascii="楷体_GB2312" w:hAnsi="Adobe 楷体 Std R" w:cs="Arial" w:hint="eastAsia"/>
                <w:sz w:val="18"/>
                <w:szCs w:val="18"/>
              </w:rPr>
              <w:t>5</w:t>
            </w:r>
            <w:r w:rsidRPr="00993EC9">
              <w:rPr>
                <w:rFonts w:ascii="楷体_GB2312" w:hAnsi="Adobe 楷体 Std R" w:cs="Arial" w:hint="eastAsia"/>
                <w:sz w:val="18"/>
                <w:szCs w:val="18"/>
              </w:rPr>
              <w:t>) 孔口的收缩系数；(</w:t>
            </w:r>
            <w:r>
              <w:rPr>
                <w:rFonts w:ascii="楷体_GB2312" w:hAnsi="Adobe 楷体 Std R" w:cs="Arial" w:hint="eastAsia"/>
                <w:sz w:val="18"/>
                <w:szCs w:val="18"/>
              </w:rPr>
              <w:t>6</w:t>
            </w:r>
            <w:r w:rsidRPr="00993EC9">
              <w:rPr>
                <w:rFonts w:ascii="楷体_GB2312" w:hAnsi="Adobe 楷体 Std R" w:cs="Arial" w:hint="eastAsia"/>
                <w:sz w:val="18"/>
                <w:szCs w:val="18"/>
              </w:rPr>
              <w:t>) 流速系数、流量系数的物理意义；</w:t>
            </w:r>
          </w:p>
          <w:p w:rsidR="004D0D07" w:rsidRPr="00993EC9" w:rsidRDefault="004D0D07" w:rsidP="00CB1D67">
            <w:pPr>
              <w:tabs>
                <w:tab w:val="left" w:pos="13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2）理解</w:t>
            </w:r>
            <w:r w:rsidRPr="00993EC9">
              <w:rPr>
                <w:rFonts w:ascii="楷体_GB2312" w:hAnsi="Adobe 楷体 Std R" w:cs="Arial" w:hint="eastAsia"/>
                <w:sz w:val="18"/>
                <w:szCs w:val="18"/>
              </w:rPr>
              <w:tab/>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三类水力计算问题；</w:t>
            </w:r>
            <w:r w:rsidRPr="00993EC9">
              <w:rPr>
                <w:rFonts w:ascii="楷体_GB2312" w:hAnsi="Adobe 楷体 Std R" w:cs="Arial" w:hint="eastAsia"/>
                <w:sz w:val="18"/>
                <w:szCs w:val="18"/>
              </w:rPr>
              <w:t xml:space="preserve">(2) </w:t>
            </w:r>
            <w:r w:rsidRPr="00993EC9">
              <w:rPr>
                <w:rFonts w:ascii="楷体_GB2312" w:hAnsi="Adobe 楷体 Std R" w:hint="eastAsia"/>
                <w:sz w:val="18"/>
                <w:szCs w:val="18"/>
              </w:rPr>
              <w:t>综合阻力系数的计算；</w:t>
            </w:r>
            <w:r w:rsidRPr="00993EC9">
              <w:rPr>
                <w:rFonts w:ascii="楷体_GB2312" w:hAnsi="Adobe 楷体 Std R" w:cs="Arial" w:hint="eastAsia"/>
                <w:sz w:val="18"/>
                <w:szCs w:val="18"/>
              </w:rPr>
              <w:t>(3) 水击的过程</w:t>
            </w:r>
            <w:r>
              <w:rPr>
                <w:rFonts w:ascii="楷体_GB2312" w:hAnsi="Adobe 楷体 Std R" w:cs="Arial" w:hint="eastAsia"/>
                <w:sz w:val="18"/>
                <w:szCs w:val="18"/>
              </w:rPr>
              <w:t>；</w:t>
            </w:r>
            <w:r w:rsidRPr="00993EC9">
              <w:rPr>
                <w:rFonts w:ascii="楷体_GB2312" w:hAnsi="Adobe 楷体 Std R" w:cs="Arial" w:hint="eastAsia"/>
                <w:sz w:val="18"/>
                <w:szCs w:val="18"/>
              </w:rPr>
              <w:t>(4) 流量系数与流速系数、孔口的收缩系数的关系；(5) 为何</w:t>
            </w:r>
            <w:r w:rsidRPr="00993EC9">
              <w:rPr>
                <w:rFonts w:ascii="楷体_GB2312" w:hAnsi="Adobe 楷体 Std R" w:hint="eastAsia"/>
                <w:sz w:val="18"/>
                <w:szCs w:val="18"/>
              </w:rPr>
              <w:t>管嘴出流比孔口出流流量大</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3）简单应用</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 简单长管的第一类水力计算问题；(2) 串联管路、并联</w:t>
            </w:r>
            <w:proofErr w:type="gramStart"/>
            <w:r w:rsidRPr="00993EC9">
              <w:rPr>
                <w:rFonts w:ascii="楷体_GB2312" w:hAnsi="Adobe 楷体 Std R" w:cs="Arial" w:hint="eastAsia"/>
                <w:sz w:val="18"/>
                <w:szCs w:val="18"/>
              </w:rPr>
              <w:t>管路级</w:t>
            </w:r>
            <w:proofErr w:type="gramEnd"/>
            <w:r w:rsidRPr="00993EC9">
              <w:rPr>
                <w:rFonts w:ascii="楷体_GB2312" w:hAnsi="Adobe 楷体 Std R" w:cs="Arial" w:hint="eastAsia"/>
                <w:sz w:val="18"/>
                <w:szCs w:val="18"/>
              </w:rPr>
              <w:t>分支管路的水力计算。</w:t>
            </w:r>
          </w:p>
          <w:p w:rsidR="004D0D07" w:rsidRPr="00993EC9" w:rsidRDefault="004D0D07" w:rsidP="00CB1D67">
            <w:pPr>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4）综合应用</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 简单长管的第一、第二类水力计算问题；(2) 串并联管路的水力计算；(3) 串并联管路在长输管路中的应用。</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（八）理想不可压缩流体平面势流</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1、基本要求</w:t>
            </w:r>
          </w:p>
          <w:p w:rsidR="004D0D07" w:rsidRPr="00993EC9" w:rsidRDefault="004D0D07" w:rsidP="00CB1D67">
            <w:pPr>
              <w:spacing w:line="300" w:lineRule="auto"/>
              <w:ind w:firstLineChars="200" w:firstLine="360"/>
              <w:jc w:val="left"/>
              <w:rPr>
                <w:rFonts w:ascii="楷体_GB2312" w:hAnsi="Adobe 楷体 Std R"/>
                <w:b/>
                <w:bCs/>
                <w:sz w:val="18"/>
                <w:szCs w:val="18"/>
              </w:rPr>
            </w:pPr>
            <w:r w:rsidRPr="00993EC9">
              <w:rPr>
                <w:rFonts w:ascii="楷体_GB2312" w:hAnsi="Adobe 楷体 Std R" w:hint="eastAsia"/>
                <w:sz w:val="18"/>
                <w:szCs w:val="18"/>
              </w:rPr>
              <w:t>了解势流的概念，对平面势流能确定流体的速度势及流函数。</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2、考试范围</w:t>
            </w:r>
          </w:p>
          <w:p w:rsidR="004D0D07" w:rsidRPr="00993EC9" w:rsidRDefault="004D0D07" w:rsidP="00CB1D67">
            <w:pPr>
              <w:spacing w:line="300" w:lineRule="auto"/>
              <w:ind w:leftChars="257" w:left="617" w:firstLineChars="200" w:firstLine="361"/>
              <w:rPr>
                <w:rFonts w:ascii="楷体_GB2312" w:hAnsi="Adobe 楷体 Std R"/>
                <w:b/>
                <w:sz w:val="18"/>
                <w:szCs w:val="18"/>
              </w:rPr>
            </w:pPr>
            <w:r w:rsidRPr="00993EC9">
              <w:rPr>
                <w:rFonts w:ascii="楷体_GB2312" w:hAnsi="Adobe 楷体 Std R" w:hint="eastAsia"/>
                <w:b/>
                <w:sz w:val="18"/>
                <w:szCs w:val="18"/>
              </w:rPr>
              <w:t>1）</w:t>
            </w:r>
            <w:r w:rsidRPr="00993EC9">
              <w:rPr>
                <w:rFonts w:ascii="楷体_GB2312" w:hAnsi="Adobe 楷体 Std R" w:hint="eastAsia"/>
                <w:sz w:val="18"/>
                <w:szCs w:val="18"/>
              </w:rPr>
              <w:t>势流；</w:t>
            </w:r>
            <w:r w:rsidRPr="00993EC9">
              <w:rPr>
                <w:rFonts w:ascii="楷体_GB2312" w:hAnsi="Adobe 楷体 Std R" w:hint="eastAsia"/>
                <w:b/>
                <w:sz w:val="18"/>
                <w:szCs w:val="18"/>
              </w:rPr>
              <w:t>2）</w:t>
            </w:r>
            <w:r w:rsidRPr="00993EC9">
              <w:rPr>
                <w:rFonts w:ascii="楷体_GB2312" w:hAnsi="Adobe 楷体 Std R" w:hint="eastAsia"/>
                <w:sz w:val="18"/>
                <w:szCs w:val="18"/>
              </w:rPr>
              <w:t>平面势流。</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3、考核知识点</w:t>
            </w:r>
          </w:p>
          <w:p w:rsidR="004D0D07" w:rsidRPr="00993EC9" w:rsidRDefault="004D0D07" w:rsidP="00CB1D67">
            <w:pPr>
              <w:tabs>
                <w:tab w:val="left" w:pos="2565"/>
              </w:tabs>
              <w:spacing w:line="300" w:lineRule="auto"/>
              <w:ind w:firstLineChars="200" w:firstLine="360"/>
              <w:rPr>
                <w:rFonts w:ascii="楷体_GB2312" w:hAnsi="Adobe 楷体 Std R" w:cs="Arial"/>
                <w:sz w:val="18"/>
                <w:szCs w:val="18"/>
              </w:rPr>
            </w:pPr>
            <w:r w:rsidRPr="00993EC9">
              <w:rPr>
                <w:rFonts w:ascii="楷体_GB2312" w:hAnsi="Adobe 楷体 Std R" w:cs="Arial" w:hint="eastAsia"/>
                <w:sz w:val="18"/>
                <w:szCs w:val="18"/>
              </w:rPr>
              <w:t>1）</w:t>
            </w:r>
            <w:r w:rsidRPr="00993EC9">
              <w:rPr>
                <w:rFonts w:ascii="楷体_GB2312" w:hAnsi="Adobe 楷体 Std R" w:hint="eastAsia"/>
                <w:sz w:val="18"/>
                <w:szCs w:val="18"/>
              </w:rPr>
              <w:t xml:space="preserve"> 势流</w:t>
            </w:r>
            <w:r>
              <w:rPr>
                <w:rFonts w:ascii="楷体_GB2312" w:hAnsi="Adobe 楷体 Std R" w:hint="eastAsia"/>
                <w:sz w:val="18"/>
                <w:szCs w:val="18"/>
              </w:rPr>
              <w:t>；</w:t>
            </w:r>
            <w:r w:rsidRPr="00993EC9">
              <w:rPr>
                <w:rFonts w:ascii="楷体_GB2312" w:hAnsi="Adobe 楷体 Std R" w:hint="eastAsia"/>
                <w:sz w:val="18"/>
                <w:szCs w:val="18"/>
              </w:rPr>
              <w:t>2）速度势及流函数</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rPr>
                <w:rFonts w:ascii="楷体_GB2312" w:hAnsi="Adobe 楷体 Std R"/>
                <w:sz w:val="18"/>
                <w:szCs w:val="18"/>
              </w:rPr>
            </w:pPr>
            <w:r w:rsidRPr="00993EC9">
              <w:rPr>
                <w:rFonts w:ascii="楷体_GB2312" w:hAnsi="Adobe 楷体 Std R" w:hint="eastAsia"/>
                <w:sz w:val="18"/>
                <w:szCs w:val="18"/>
              </w:rPr>
              <w:t>4、考核要求</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1）识记</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 xml:space="preserve">(1) </w:t>
            </w:r>
            <w:r w:rsidRPr="00993EC9">
              <w:rPr>
                <w:rFonts w:ascii="楷体_GB2312" w:hAnsi="Adobe 楷体 Std R" w:hint="eastAsia"/>
                <w:sz w:val="18"/>
                <w:szCs w:val="18"/>
              </w:rPr>
              <w:t>势流和涡流的定义</w:t>
            </w:r>
            <w:r w:rsidRPr="00993EC9">
              <w:rPr>
                <w:rFonts w:ascii="楷体_GB2312" w:hAnsi="Adobe 楷体 Std R" w:cs="Arial" w:hint="eastAsia"/>
                <w:sz w:val="18"/>
                <w:szCs w:val="18"/>
              </w:rPr>
              <w:t>；</w:t>
            </w:r>
          </w:p>
          <w:p w:rsidR="004D0D07" w:rsidRPr="00993EC9" w:rsidRDefault="004D0D07" w:rsidP="00CB1D67">
            <w:pPr>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2）简单应用</w:t>
            </w:r>
          </w:p>
          <w:p w:rsidR="004D0D07" w:rsidRPr="00993EC9" w:rsidRDefault="004D0D07" w:rsidP="00CB1D67">
            <w:pPr>
              <w:tabs>
                <w:tab w:val="left" w:pos="2565"/>
              </w:tabs>
              <w:spacing w:line="300" w:lineRule="auto"/>
              <w:ind w:firstLineChars="200" w:firstLine="360"/>
              <w:jc w:val="left"/>
              <w:rPr>
                <w:rFonts w:ascii="楷体_GB2312" w:hAnsi="Adobe 楷体 Std R" w:cs="Arial"/>
                <w:sz w:val="18"/>
                <w:szCs w:val="18"/>
              </w:rPr>
            </w:pPr>
            <w:r w:rsidRPr="00993EC9">
              <w:rPr>
                <w:rFonts w:ascii="楷体_GB2312" w:hAnsi="Adobe 楷体 Std R" w:cs="Arial" w:hint="eastAsia"/>
                <w:sz w:val="18"/>
                <w:szCs w:val="18"/>
              </w:rPr>
              <w:t>(1) 已知</w:t>
            </w:r>
            <w:r w:rsidRPr="00993EC9">
              <w:rPr>
                <w:rFonts w:ascii="楷体_GB2312" w:hAnsi="Adobe 楷体 Std R" w:hint="eastAsia"/>
                <w:sz w:val="18"/>
                <w:szCs w:val="18"/>
              </w:rPr>
              <w:t>速度分量求速度势和流函数</w:t>
            </w:r>
            <w:r w:rsidRPr="00993EC9">
              <w:rPr>
                <w:rFonts w:ascii="楷体_GB2312" w:hAnsi="Adobe 楷体 Std R" w:cs="Arial" w:hint="eastAsia"/>
                <w:sz w:val="18"/>
                <w:szCs w:val="18"/>
              </w:rPr>
              <w:t>；(2) 已知速度势求流函数；(3) 已知流函数求速度势</w:t>
            </w:r>
          </w:p>
          <w:p w:rsidR="004D0D07" w:rsidRDefault="004D0D07" w:rsidP="004D0D07">
            <w:pPr>
              <w:spacing w:afterLines="15" w:after="46"/>
              <w:ind w:leftChars="-50" w:left="-120" w:rightChars="-50" w:right="-120"/>
              <w:jc w:val="left"/>
              <w:rPr>
                <w:rFonts w:ascii="宋体" w:hAnsi="宋体"/>
                <w:bCs/>
                <w:sz w:val="18"/>
                <w:szCs w:val="18"/>
              </w:rPr>
            </w:pPr>
          </w:p>
        </w:tc>
      </w:tr>
      <w:tr w:rsidR="004D0D07" w:rsidTr="00CB1D67">
        <w:trPr>
          <w:trHeight w:val="929"/>
        </w:trPr>
        <w:tc>
          <w:tcPr>
            <w:tcW w:w="8364" w:type="dxa"/>
            <w:gridSpan w:val="2"/>
          </w:tcPr>
          <w:p w:rsidR="004D0D07" w:rsidRDefault="004D0D07" w:rsidP="004D0D07">
            <w:pPr>
              <w:spacing w:afterLines="15" w:after="46"/>
              <w:ind w:leftChars="-50" w:left="-120" w:rightChars="-50" w:right="-120"/>
              <w:jc w:val="left"/>
              <w:rPr>
                <w:rFonts w:ascii="宋体" w:hAnsi="宋体"/>
                <w:bCs/>
                <w:sz w:val="18"/>
                <w:szCs w:val="18"/>
              </w:rPr>
            </w:pPr>
            <w:r>
              <w:rPr>
                <w:rFonts w:ascii="宋体" w:hAnsi="宋体" w:hint="eastAsia"/>
                <w:bCs/>
                <w:sz w:val="18"/>
                <w:szCs w:val="18"/>
              </w:rPr>
              <w:lastRenderedPageBreak/>
              <w:t>二、考试要求（包括题型、分数比例、是否使用计算器等）</w:t>
            </w:r>
          </w:p>
          <w:p w:rsidR="004D0D07" w:rsidRDefault="004D0D07" w:rsidP="00DE1F5A">
            <w:pPr>
              <w:spacing w:afterLines="15" w:after="46"/>
              <w:ind w:leftChars="-50" w:left="-120" w:rightChars="-50" w:right="-120"/>
              <w:jc w:val="left"/>
              <w:rPr>
                <w:rFonts w:ascii="宋体" w:hAnsi="宋体"/>
                <w:bCs/>
                <w:sz w:val="18"/>
                <w:szCs w:val="18"/>
              </w:rPr>
            </w:pPr>
            <w:r>
              <w:rPr>
                <w:rFonts w:ascii="宋体" w:hAnsi="宋体"/>
                <w:bCs/>
                <w:sz w:val="18"/>
                <w:szCs w:val="18"/>
              </w:rPr>
              <w:t>题型包括：简答题（</w:t>
            </w:r>
            <w:r w:rsidR="00E2506D">
              <w:rPr>
                <w:rFonts w:ascii="宋体" w:hAnsi="宋体"/>
                <w:bCs/>
                <w:sz w:val="18"/>
                <w:szCs w:val="18"/>
              </w:rPr>
              <w:t>约占</w:t>
            </w:r>
            <w:r>
              <w:rPr>
                <w:rFonts w:ascii="宋体" w:hAnsi="宋体" w:hint="eastAsia"/>
                <w:bCs/>
                <w:sz w:val="18"/>
                <w:szCs w:val="18"/>
              </w:rPr>
              <w:t>60%</w:t>
            </w:r>
            <w:r>
              <w:rPr>
                <w:rFonts w:ascii="宋体" w:hAnsi="宋体" w:hint="eastAsia"/>
                <w:bCs/>
                <w:sz w:val="18"/>
                <w:szCs w:val="18"/>
              </w:rPr>
              <w:t>）、证明题</w:t>
            </w:r>
            <w:r w:rsidR="00E2506D">
              <w:rPr>
                <w:rFonts w:ascii="宋体" w:hAnsi="宋体" w:hint="eastAsia"/>
                <w:bCs/>
                <w:sz w:val="18"/>
                <w:szCs w:val="18"/>
              </w:rPr>
              <w:t>和计算题（</w:t>
            </w:r>
            <w:r w:rsidR="00E2506D">
              <w:rPr>
                <w:rFonts w:ascii="宋体" w:hAnsi="宋体"/>
                <w:bCs/>
                <w:sz w:val="18"/>
                <w:szCs w:val="18"/>
              </w:rPr>
              <w:t>约占</w:t>
            </w:r>
            <w:r w:rsidR="00DE1F5A">
              <w:rPr>
                <w:rFonts w:ascii="宋体" w:hAnsi="宋体" w:hint="eastAsia"/>
                <w:bCs/>
                <w:sz w:val="18"/>
                <w:szCs w:val="18"/>
              </w:rPr>
              <w:t>4</w:t>
            </w:r>
            <w:r w:rsidR="00E2506D">
              <w:rPr>
                <w:rFonts w:ascii="宋体" w:hAnsi="宋体" w:hint="eastAsia"/>
                <w:bCs/>
                <w:sz w:val="18"/>
                <w:szCs w:val="18"/>
              </w:rPr>
              <w:t>0%</w:t>
            </w:r>
            <w:r w:rsidR="00E2506D">
              <w:rPr>
                <w:rFonts w:ascii="宋体" w:hAnsi="宋体" w:hint="eastAsia"/>
                <w:bCs/>
                <w:sz w:val="18"/>
                <w:szCs w:val="18"/>
              </w:rPr>
              <w:t>）。需要使用计算器。</w:t>
            </w:r>
          </w:p>
        </w:tc>
      </w:tr>
    </w:tbl>
    <w:p w:rsidR="004D0D07" w:rsidRPr="004D0D07" w:rsidRDefault="004D0D07" w:rsidP="004D0D07">
      <w:pPr>
        <w:spacing w:line="400" w:lineRule="exact"/>
        <w:rPr>
          <w:b/>
          <w:bCs/>
        </w:rPr>
      </w:pPr>
    </w:p>
    <w:sectPr w:rsidR="004D0D07" w:rsidRPr="004D0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44" w:rsidRDefault="00DF4944" w:rsidP="006E4569">
      <w:r>
        <w:separator/>
      </w:r>
    </w:p>
  </w:endnote>
  <w:endnote w:type="continuationSeparator" w:id="0">
    <w:p w:rsidR="00DF4944" w:rsidRDefault="00DF4944" w:rsidP="006E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44" w:rsidRDefault="00DF4944" w:rsidP="006E4569">
      <w:r>
        <w:separator/>
      </w:r>
    </w:p>
  </w:footnote>
  <w:footnote w:type="continuationSeparator" w:id="0">
    <w:p w:rsidR="00DF4944" w:rsidRDefault="00DF4944" w:rsidP="006E4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91A62"/>
    <w:multiLevelType w:val="hybridMultilevel"/>
    <w:tmpl w:val="669A78C8"/>
    <w:lvl w:ilvl="0" w:tplc="C17408A0">
      <w:start w:val="1"/>
      <w:numFmt w:val="japaneseCounting"/>
      <w:lvlText w:val="%1、"/>
      <w:lvlJc w:val="left"/>
      <w:pPr>
        <w:ind w:left="240" w:hanging="360"/>
      </w:pPr>
      <w:rPr>
        <w:rFonts w:hint="default"/>
      </w:r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Y3MTE0NjAxszAzNDFX0lEKTi0uzszPAykwqgUADC709ywAAAA="/>
  </w:docVars>
  <w:rsids>
    <w:rsidRoot w:val="003926D0"/>
    <w:rsid w:val="00034858"/>
    <w:rsid w:val="000C38D9"/>
    <w:rsid w:val="001B4874"/>
    <w:rsid w:val="0020345F"/>
    <w:rsid w:val="003926D0"/>
    <w:rsid w:val="004D0D07"/>
    <w:rsid w:val="006B5D30"/>
    <w:rsid w:val="006E4569"/>
    <w:rsid w:val="008D6FD7"/>
    <w:rsid w:val="00993EC9"/>
    <w:rsid w:val="009D2DA8"/>
    <w:rsid w:val="00A03C89"/>
    <w:rsid w:val="00AA230D"/>
    <w:rsid w:val="00B26FC8"/>
    <w:rsid w:val="00DE1F5A"/>
    <w:rsid w:val="00DF4944"/>
    <w:rsid w:val="00E2506D"/>
    <w:rsid w:val="00FB524E"/>
    <w:rsid w:val="127434A2"/>
    <w:rsid w:val="169A528A"/>
    <w:rsid w:val="2C521728"/>
    <w:rsid w:val="5D43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楷体_GB2312" w:hAnsi="Times New Roman" w:cs="Times New Roman"/>
      <w:kern w:val="2"/>
      <w:sz w:val="24"/>
      <w:szCs w:val="24"/>
    </w:rPr>
  </w:style>
  <w:style w:type="paragraph" w:styleId="1">
    <w:name w:val="heading 1"/>
    <w:basedOn w:val="a"/>
    <w:next w:val="a"/>
    <w:link w:val="1Char"/>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rPr>
  </w:style>
  <w:style w:type="paragraph" w:styleId="a5">
    <w:name w:val="Normal (Web)"/>
    <w:basedOn w:val="a"/>
    <w:uiPriority w:val="99"/>
    <w:unhideWhenUsed/>
    <w:rPr>
      <w:rFonts w:eastAsia="宋体"/>
      <w:szCs w:val="20"/>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HTMLChar">
    <w:name w:val="HTML 预设格式 Char"/>
    <w:link w:val="HTML"/>
    <w:rPr>
      <w:rFonts w:ascii="宋体" w:hAnsi="宋体"/>
      <w:sz w:val="24"/>
      <w:szCs w:val="24"/>
    </w:rPr>
  </w:style>
  <w:style w:type="character" w:customStyle="1" w:styleId="HTML0">
    <w:name w:val="HTML 预设格式 字符"/>
    <w:basedOn w:val="a0"/>
    <w:uiPriority w:val="99"/>
    <w:semiHidden/>
    <w:rPr>
      <w:rFonts w:ascii="Courier New" w:eastAsia="楷体_GB2312" w:hAnsi="Courier New" w:cs="Courier New"/>
      <w:sz w:val="20"/>
      <w:szCs w:val="20"/>
    </w:rPr>
  </w:style>
  <w:style w:type="character" w:customStyle="1" w:styleId="Char0">
    <w:name w:val="页眉 Char"/>
    <w:basedOn w:val="a0"/>
    <w:link w:val="a4"/>
    <w:uiPriority w:val="99"/>
    <w:rPr>
      <w:rFonts w:ascii="Times New Roman" w:eastAsia="楷体_GB2312" w:hAnsi="Times New Roman" w:cs="Times New Roman"/>
      <w:sz w:val="18"/>
      <w:szCs w:val="18"/>
    </w:rPr>
  </w:style>
  <w:style w:type="character" w:customStyle="1" w:styleId="Char">
    <w:name w:val="页脚 Char"/>
    <w:basedOn w:val="a0"/>
    <w:link w:val="a3"/>
    <w:uiPriority w:val="99"/>
    <w:rPr>
      <w:rFonts w:ascii="Times New Roman" w:eastAsia="楷体_GB2312" w:hAnsi="Times New Roman" w:cs="Times New Roman"/>
      <w:sz w:val="18"/>
      <w:szCs w:val="18"/>
    </w:rPr>
  </w:style>
  <w:style w:type="paragraph" w:styleId="a6">
    <w:name w:val="List Paragraph"/>
    <w:basedOn w:val="a"/>
    <w:uiPriority w:val="99"/>
    <w:unhideWhenUsed/>
    <w:rsid w:val="00993E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楷体_GB2312" w:hAnsi="Times New Roman" w:cs="Times New Roman"/>
      <w:kern w:val="2"/>
      <w:sz w:val="24"/>
      <w:szCs w:val="24"/>
    </w:rPr>
  </w:style>
  <w:style w:type="paragraph" w:styleId="1">
    <w:name w:val="heading 1"/>
    <w:basedOn w:val="a"/>
    <w:next w:val="a"/>
    <w:link w:val="1Char"/>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rPr>
  </w:style>
  <w:style w:type="paragraph" w:styleId="a5">
    <w:name w:val="Normal (Web)"/>
    <w:basedOn w:val="a"/>
    <w:uiPriority w:val="99"/>
    <w:unhideWhenUsed/>
    <w:rPr>
      <w:rFonts w:eastAsia="宋体"/>
      <w:szCs w:val="20"/>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HTMLChar">
    <w:name w:val="HTML 预设格式 Char"/>
    <w:link w:val="HTML"/>
    <w:rPr>
      <w:rFonts w:ascii="宋体" w:hAnsi="宋体"/>
      <w:sz w:val="24"/>
      <w:szCs w:val="24"/>
    </w:rPr>
  </w:style>
  <w:style w:type="character" w:customStyle="1" w:styleId="HTML0">
    <w:name w:val="HTML 预设格式 字符"/>
    <w:basedOn w:val="a0"/>
    <w:uiPriority w:val="99"/>
    <w:semiHidden/>
    <w:rPr>
      <w:rFonts w:ascii="Courier New" w:eastAsia="楷体_GB2312" w:hAnsi="Courier New" w:cs="Courier New"/>
      <w:sz w:val="20"/>
      <w:szCs w:val="20"/>
    </w:rPr>
  </w:style>
  <w:style w:type="character" w:customStyle="1" w:styleId="Char0">
    <w:name w:val="页眉 Char"/>
    <w:basedOn w:val="a0"/>
    <w:link w:val="a4"/>
    <w:uiPriority w:val="99"/>
    <w:rPr>
      <w:rFonts w:ascii="Times New Roman" w:eastAsia="楷体_GB2312" w:hAnsi="Times New Roman" w:cs="Times New Roman"/>
      <w:sz w:val="18"/>
      <w:szCs w:val="18"/>
    </w:rPr>
  </w:style>
  <w:style w:type="character" w:customStyle="1" w:styleId="Char">
    <w:name w:val="页脚 Char"/>
    <w:basedOn w:val="a0"/>
    <w:link w:val="a3"/>
    <w:uiPriority w:val="99"/>
    <w:rPr>
      <w:rFonts w:ascii="Times New Roman" w:eastAsia="楷体_GB2312" w:hAnsi="Times New Roman" w:cs="Times New Roman"/>
      <w:sz w:val="18"/>
      <w:szCs w:val="18"/>
    </w:rPr>
  </w:style>
  <w:style w:type="paragraph" w:styleId="a6">
    <w:name w:val="List Paragraph"/>
    <w:basedOn w:val="a"/>
    <w:uiPriority w:val="99"/>
    <w:unhideWhenUsed/>
    <w:rsid w:val="00993E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shxdu</dc:creator>
  <cp:lastModifiedBy>entian Li</cp:lastModifiedBy>
  <cp:revision>7</cp:revision>
  <dcterms:created xsi:type="dcterms:W3CDTF">2018-06-18T12:51:00Z</dcterms:created>
  <dcterms:modified xsi:type="dcterms:W3CDTF">2021-05-25T12:49:00Z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